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AD" w:rsidRPr="008A2C9E" w:rsidRDefault="000B7780" w:rsidP="002342AD">
      <w:pPr>
        <w:spacing w:line="0" w:lineRule="atLeast"/>
        <w:jc w:val="center"/>
        <w:rPr>
          <w:rFonts w:ascii="標楷體" w:eastAsia="標楷體" w:hAnsi="標楷體"/>
          <w:b/>
          <w:sz w:val="36"/>
          <w:szCs w:val="40"/>
          <w14:shadow w14:blurRad="50800" w14:dist="38100" w14:dir="2700000" w14:sx="100000" w14:sy="100000" w14:kx="0" w14:ky="0" w14:algn="tl">
            <w14:srgbClr w14:val="000000">
              <w14:alpha w14:val="60000"/>
            </w14:srgbClr>
          </w14:shadow>
        </w:rPr>
      </w:pPr>
      <w:proofErr w:type="gramStart"/>
      <w:r w:rsidRPr="008A2C9E">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10</w:t>
      </w:r>
      <w:r w:rsidR="000E1007" w:rsidRPr="008A2C9E">
        <w:rPr>
          <w:rFonts w:ascii="標楷體" w:eastAsia="標楷體" w:hAnsi="標楷體"/>
          <w:b/>
          <w:sz w:val="36"/>
          <w:szCs w:val="40"/>
          <w14:shadow w14:blurRad="50800" w14:dist="38100" w14:dir="2700000" w14:sx="100000" w14:sy="100000" w14:kx="0" w14:ky="0" w14:algn="tl">
            <w14:srgbClr w14:val="000000">
              <w14:alpha w14:val="60000"/>
            </w14:srgbClr>
          </w14:shadow>
        </w:rPr>
        <w:t>5</w:t>
      </w:r>
      <w:proofErr w:type="gramEnd"/>
      <w:r w:rsidR="00C347F5" w:rsidRPr="008A2C9E">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年度教育部教育經費分配審議委員會第</w:t>
      </w:r>
      <w:r w:rsidR="00693180">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3</w:t>
      </w:r>
      <w:r w:rsidR="00C347F5" w:rsidRPr="008A2C9E">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次會議紀錄</w:t>
      </w:r>
    </w:p>
    <w:tbl>
      <w:tblPr>
        <w:tblpPr w:leftFromText="180" w:rightFromText="180" w:vertAnchor="text" w:horzAnchor="margin" w:tblpXSpec="center" w:tblpY="302"/>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2520"/>
        <w:gridCol w:w="1437"/>
        <w:gridCol w:w="723"/>
        <w:gridCol w:w="742"/>
        <w:gridCol w:w="1598"/>
      </w:tblGrid>
      <w:tr w:rsidR="00C347F5" w:rsidRPr="007B042C" w:rsidTr="00C33F46">
        <w:trPr>
          <w:trHeight w:val="485"/>
        </w:trPr>
        <w:tc>
          <w:tcPr>
            <w:tcW w:w="2188" w:type="dxa"/>
            <w:vAlign w:val="center"/>
          </w:tcPr>
          <w:p w:rsidR="00C347F5" w:rsidRPr="007B042C" w:rsidRDefault="00C347F5" w:rsidP="002342AD">
            <w:pPr>
              <w:snapToGrid w:val="0"/>
              <w:spacing w:line="0" w:lineRule="atLeast"/>
              <w:jc w:val="both"/>
              <w:rPr>
                <w:rFonts w:ascii="標楷體" w:eastAsia="標楷體" w:hAnsi="標楷體"/>
                <w:b/>
                <w:bCs/>
                <w:sz w:val="28"/>
              </w:rPr>
            </w:pPr>
            <w:r w:rsidRPr="007B042C">
              <w:rPr>
                <w:rFonts w:ascii="標楷體" w:eastAsia="標楷體" w:hAnsi="標楷體" w:hint="eastAsia"/>
                <w:b/>
                <w:bCs/>
                <w:sz w:val="28"/>
              </w:rPr>
              <w:t>會議時間</w:t>
            </w:r>
          </w:p>
        </w:tc>
        <w:tc>
          <w:tcPr>
            <w:tcW w:w="7020" w:type="dxa"/>
            <w:gridSpan w:val="5"/>
            <w:vAlign w:val="center"/>
          </w:tcPr>
          <w:p w:rsidR="00C347F5" w:rsidRPr="00D15812" w:rsidRDefault="00FD401B" w:rsidP="00C9553D">
            <w:pPr>
              <w:snapToGrid w:val="0"/>
              <w:spacing w:line="0" w:lineRule="atLeast"/>
              <w:jc w:val="both"/>
              <w:rPr>
                <w:rFonts w:ascii="標楷體" w:eastAsia="標楷體" w:hAnsi="標楷體"/>
                <w:bCs/>
                <w:sz w:val="28"/>
              </w:rPr>
            </w:pPr>
            <w:r w:rsidRPr="00D15812">
              <w:rPr>
                <w:rFonts w:ascii="標楷體" w:eastAsia="標楷體" w:hAnsi="標楷體" w:hint="eastAsia"/>
                <w:bCs/>
                <w:sz w:val="28"/>
              </w:rPr>
              <w:t>10</w:t>
            </w:r>
            <w:r w:rsidR="000E1007">
              <w:rPr>
                <w:rFonts w:ascii="標楷體" w:eastAsia="標楷體" w:hAnsi="標楷體"/>
                <w:bCs/>
                <w:sz w:val="28"/>
              </w:rPr>
              <w:t>5</w:t>
            </w:r>
            <w:r w:rsidR="00C347F5" w:rsidRPr="00D15812">
              <w:rPr>
                <w:rFonts w:ascii="標楷體" w:eastAsia="標楷體" w:hAnsi="標楷體" w:hint="eastAsia"/>
                <w:bCs/>
                <w:sz w:val="28"/>
              </w:rPr>
              <w:t>年</w:t>
            </w:r>
            <w:r w:rsidR="00693180">
              <w:rPr>
                <w:rFonts w:ascii="標楷體" w:eastAsia="標楷體" w:hAnsi="標楷體" w:hint="eastAsia"/>
                <w:bCs/>
                <w:sz w:val="28"/>
              </w:rPr>
              <w:t>11</w:t>
            </w:r>
            <w:r w:rsidR="00C347F5" w:rsidRPr="00D15812">
              <w:rPr>
                <w:rFonts w:ascii="標楷體" w:eastAsia="標楷體" w:hAnsi="標楷體" w:hint="eastAsia"/>
                <w:bCs/>
                <w:sz w:val="28"/>
              </w:rPr>
              <w:t>月</w:t>
            </w:r>
            <w:r w:rsidR="001D7F6C">
              <w:rPr>
                <w:rFonts w:ascii="標楷體" w:eastAsia="標楷體" w:hAnsi="標楷體" w:hint="eastAsia"/>
                <w:bCs/>
                <w:sz w:val="28"/>
              </w:rPr>
              <w:t>29</w:t>
            </w:r>
            <w:r w:rsidR="00C347F5" w:rsidRPr="00D15812">
              <w:rPr>
                <w:rFonts w:ascii="標楷體" w:eastAsia="標楷體" w:hAnsi="標楷體" w:hint="eastAsia"/>
                <w:bCs/>
                <w:sz w:val="28"/>
              </w:rPr>
              <w:t>日</w:t>
            </w:r>
            <w:r w:rsidR="00ED7D16">
              <w:rPr>
                <w:rFonts w:ascii="標楷體" w:eastAsia="標楷體" w:hAnsi="標楷體" w:hint="eastAsia"/>
                <w:bCs/>
                <w:sz w:val="28"/>
              </w:rPr>
              <w:t>(</w:t>
            </w:r>
            <w:r w:rsidR="00ED7D16">
              <w:rPr>
                <w:rFonts w:ascii="標楷體" w:eastAsia="標楷體" w:hAnsi="標楷體"/>
                <w:bCs/>
                <w:sz w:val="28"/>
              </w:rPr>
              <w:t>星期</w:t>
            </w:r>
            <w:r w:rsidR="00C9553D">
              <w:rPr>
                <w:rFonts w:ascii="標楷體" w:eastAsia="標楷體" w:hAnsi="標楷體" w:hint="eastAsia"/>
                <w:bCs/>
                <w:sz w:val="28"/>
              </w:rPr>
              <w:t>二</w:t>
            </w:r>
            <w:r w:rsidR="00ED7D16">
              <w:rPr>
                <w:rFonts w:ascii="標楷體" w:eastAsia="標楷體" w:hAnsi="標楷體" w:hint="eastAsia"/>
                <w:bCs/>
                <w:sz w:val="28"/>
              </w:rPr>
              <w:t>)</w:t>
            </w:r>
            <w:r w:rsidR="00326CD8">
              <w:rPr>
                <w:rFonts w:ascii="標楷體" w:eastAsia="標楷體" w:hAnsi="標楷體" w:hint="eastAsia"/>
                <w:bCs/>
                <w:sz w:val="28"/>
              </w:rPr>
              <w:t>上</w:t>
            </w:r>
            <w:r w:rsidR="00C347F5" w:rsidRPr="00D15812">
              <w:rPr>
                <w:rFonts w:ascii="標楷體" w:eastAsia="標楷體" w:hAnsi="標楷體" w:hint="eastAsia"/>
                <w:bCs/>
                <w:sz w:val="28"/>
              </w:rPr>
              <w:t>午</w:t>
            </w:r>
            <w:r w:rsidR="001D7F6C">
              <w:rPr>
                <w:rFonts w:ascii="標楷體" w:eastAsia="標楷體" w:hAnsi="標楷體" w:hint="eastAsia"/>
                <w:bCs/>
                <w:sz w:val="28"/>
              </w:rPr>
              <w:t>9</w:t>
            </w:r>
            <w:r w:rsidR="00056A59" w:rsidRPr="00D15812">
              <w:rPr>
                <w:rFonts w:ascii="標楷體" w:eastAsia="標楷體" w:hAnsi="標楷體" w:hint="eastAsia"/>
                <w:bCs/>
                <w:sz w:val="28"/>
              </w:rPr>
              <w:t>時</w:t>
            </w:r>
            <w:r w:rsidR="001D7F6C">
              <w:rPr>
                <w:rFonts w:ascii="標楷體" w:eastAsia="標楷體" w:hAnsi="標楷體" w:hint="eastAsia"/>
                <w:bCs/>
                <w:sz w:val="28"/>
              </w:rPr>
              <w:t>30分</w:t>
            </w:r>
          </w:p>
        </w:tc>
      </w:tr>
      <w:tr w:rsidR="00C347F5" w:rsidRPr="007B042C" w:rsidTr="00C33F46">
        <w:trPr>
          <w:trHeight w:val="485"/>
        </w:trPr>
        <w:tc>
          <w:tcPr>
            <w:tcW w:w="2188" w:type="dxa"/>
            <w:vAlign w:val="center"/>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會議地點</w:t>
            </w:r>
          </w:p>
        </w:tc>
        <w:tc>
          <w:tcPr>
            <w:tcW w:w="7020" w:type="dxa"/>
            <w:gridSpan w:val="5"/>
            <w:vAlign w:val="center"/>
          </w:tcPr>
          <w:p w:rsidR="00C347F5" w:rsidRPr="00D15812" w:rsidRDefault="000B7780">
            <w:pPr>
              <w:snapToGrid w:val="0"/>
              <w:spacing w:line="440" w:lineRule="atLeast"/>
              <w:jc w:val="both"/>
              <w:rPr>
                <w:rFonts w:ascii="標楷體" w:eastAsia="標楷體" w:hAnsi="標楷體"/>
                <w:bCs/>
                <w:sz w:val="28"/>
              </w:rPr>
            </w:pPr>
            <w:r w:rsidRPr="00D15812">
              <w:rPr>
                <w:rFonts w:ascii="標楷體" w:eastAsia="標楷體" w:hAnsi="標楷體" w:hint="eastAsia"/>
                <w:bCs/>
                <w:sz w:val="28"/>
              </w:rPr>
              <w:t>本部216會議室</w:t>
            </w:r>
          </w:p>
        </w:tc>
      </w:tr>
      <w:tr w:rsidR="00C347F5" w:rsidRPr="007B042C" w:rsidTr="00C33F46">
        <w:trPr>
          <w:trHeight w:val="485"/>
        </w:trPr>
        <w:tc>
          <w:tcPr>
            <w:tcW w:w="2188" w:type="dxa"/>
            <w:vAlign w:val="center"/>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會議主持人</w:t>
            </w:r>
          </w:p>
        </w:tc>
        <w:tc>
          <w:tcPr>
            <w:tcW w:w="3957" w:type="dxa"/>
            <w:gridSpan w:val="2"/>
            <w:vAlign w:val="center"/>
          </w:tcPr>
          <w:p w:rsidR="00693180" w:rsidRDefault="001D7F6C" w:rsidP="001D7F6C">
            <w:pPr>
              <w:snapToGrid w:val="0"/>
              <w:spacing w:line="440" w:lineRule="atLeast"/>
              <w:jc w:val="both"/>
              <w:rPr>
                <w:rFonts w:ascii="標楷體" w:eastAsia="標楷體" w:hAnsi="標楷體"/>
                <w:bCs/>
                <w:sz w:val="28"/>
              </w:rPr>
            </w:pPr>
            <w:proofErr w:type="gramStart"/>
            <w:r>
              <w:rPr>
                <w:rFonts w:ascii="標楷體" w:eastAsia="標楷體" w:hAnsi="標楷體" w:hint="eastAsia"/>
                <w:bCs/>
                <w:sz w:val="28"/>
              </w:rPr>
              <w:t>蔡</w:t>
            </w:r>
            <w:proofErr w:type="gramEnd"/>
            <w:r w:rsidR="0069539A">
              <w:rPr>
                <w:rFonts w:ascii="標楷體" w:eastAsia="標楷體" w:hAnsi="標楷體" w:hint="eastAsia"/>
                <w:bCs/>
                <w:sz w:val="28"/>
              </w:rPr>
              <w:t>主任</w:t>
            </w:r>
            <w:r w:rsidR="00606DC5">
              <w:rPr>
                <w:rFonts w:ascii="標楷體" w:eastAsia="標楷體" w:hAnsi="標楷體" w:hint="eastAsia"/>
                <w:bCs/>
                <w:sz w:val="28"/>
              </w:rPr>
              <w:t>委員</w:t>
            </w:r>
            <w:r>
              <w:rPr>
                <w:rFonts w:ascii="標楷體" w:eastAsia="標楷體" w:hAnsi="標楷體" w:hint="eastAsia"/>
                <w:bCs/>
                <w:sz w:val="28"/>
              </w:rPr>
              <w:t>清</w:t>
            </w:r>
            <w:r w:rsidR="0069539A">
              <w:rPr>
                <w:rFonts w:ascii="標楷體" w:eastAsia="標楷體" w:hAnsi="標楷體" w:hint="eastAsia"/>
                <w:bCs/>
                <w:sz w:val="28"/>
              </w:rPr>
              <w:t>華</w:t>
            </w:r>
          </w:p>
          <w:p w:rsidR="00C347F5" w:rsidRPr="00D15812" w:rsidRDefault="00693180" w:rsidP="001D7F6C">
            <w:pPr>
              <w:snapToGrid w:val="0"/>
              <w:spacing w:line="440" w:lineRule="atLeast"/>
              <w:jc w:val="both"/>
              <w:rPr>
                <w:rFonts w:ascii="標楷體" w:eastAsia="標楷體" w:hAnsi="標楷體"/>
                <w:bCs/>
                <w:sz w:val="28"/>
              </w:rPr>
            </w:pPr>
            <w:r>
              <w:rPr>
                <w:rFonts w:ascii="標楷體" w:eastAsia="標楷體" w:hAnsi="標楷體" w:hint="eastAsia"/>
                <w:bCs/>
                <w:sz w:val="28"/>
              </w:rPr>
              <w:t>(</w:t>
            </w:r>
            <w:r>
              <w:rPr>
                <w:rFonts w:ascii="標楷體" w:eastAsia="標楷體" w:hAnsi="標楷體" w:hint="eastAsia"/>
                <w:sz w:val="28"/>
              </w:rPr>
              <w:t>黃</w:t>
            </w:r>
            <w:r w:rsidRPr="007B042C">
              <w:rPr>
                <w:rFonts w:ascii="標楷體" w:eastAsia="標楷體" w:hAnsi="標楷體" w:hint="eastAsia"/>
                <w:sz w:val="28"/>
              </w:rPr>
              <w:t>執行秘書</w:t>
            </w:r>
            <w:r>
              <w:rPr>
                <w:rFonts w:ascii="標楷體" w:eastAsia="標楷體" w:hAnsi="標楷體" w:hint="eastAsia"/>
                <w:sz w:val="28"/>
              </w:rPr>
              <w:t>永傳代)</w:t>
            </w:r>
          </w:p>
        </w:tc>
        <w:tc>
          <w:tcPr>
            <w:tcW w:w="1465" w:type="dxa"/>
            <w:gridSpan w:val="2"/>
            <w:vAlign w:val="center"/>
          </w:tcPr>
          <w:p w:rsidR="00C347F5" w:rsidRPr="007B042C" w:rsidRDefault="007B3F99">
            <w:pPr>
              <w:snapToGrid w:val="0"/>
              <w:spacing w:line="440" w:lineRule="atLeast"/>
              <w:jc w:val="center"/>
              <w:rPr>
                <w:rFonts w:ascii="標楷體" w:eastAsia="標楷體" w:hAnsi="標楷體"/>
                <w:b/>
                <w:bCs/>
                <w:sz w:val="28"/>
              </w:rPr>
            </w:pPr>
            <w:r>
              <w:rPr>
                <w:rFonts w:ascii="標楷體" w:eastAsia="標楷體" w:hAnsi="標楷體" w:hint="eastAsia"/>
                <w:b/>
                <w:bCs/>
                <w:sz w:val="28"/>
              </w:rPr>
              <w:t>記</w:t>
            </w:r>
            <w:r w:rsidR="00C347F5" w:rsidRPr="007B042C">
              <w:rPr>
                <w:rFonts w:ascii="標楷體" w:eastAsia="標楷體" w:hAnsi="標楷體" w:hint="eastAsia"/>
                <w:b/>
                <w:bCs/>
                <w:sz w:val="28"/>
              </w:rPr>
              <w:t>錄</w:t>
            </w:r>
          </w:p>
        </w:tc>
        <w:tc>
          <w:tcPr>
            <w:tcW w:w="1598" w:type="dxa"/>
            <w:vAlign w:val="center"/>
          </w:tcPr>
          <w:p w:rsidR="00C347F5" w:rsidRPr="00D15812" w:rsidRDefault="00FC00E9">
            <w:pPr>
              <w:snapToGrid w:val="0"/>
              <w:spacing w:line="440" w:lineRule="atLeast"/>
              <w:jc w:val="both"/>
              <w:rPr>
                <w:rFonts w:ascii="標楷體" w:eastAsia="標楷體" w:hAnsi="標楷體"/>
                <w:bCs/>
                <w:sz w:val="28"/>
              </w:rPr>
            </w:pPr>
            <w:r w:rsidRPr="00D15812">
              <w:rPr>
                <w:rFonts w:ascii="標楷體" w:eastAsia="標楷體" w:hAnsi="標楷體" w:hint="eastAsia"/>
                <w:bCs/>
                <w:sz w:val="28"/>
              </w:rPr>
              <w:t>沈玉珍</w:t>
            </w:r>
          </w:p>
        </w:tc>
      </w:tr>
      <w:tr w:rsidR="00C347F5" w:rsidRPr="007B042C" w:rsidTr="00C33F46">
        <w:trPr>
          <w:trHeight w:val="845"/>
        </w:trPr>
        <w:tc>
          <w:tcPr>
            <w:tcW w:w="2188" w:type="dxa"/>
            <w:tcBorders>
              <w:bottom w:val="single" w:sz="4" w:space="0" w:color="auto"/>
            </w:tcBorders>
          </w:tcPr>
          <w:p w:rsidR="00C347F5" w:rsidRPr="007B042C" w:rsidRDefault="00C347F5">
            <w:pPr>
              <w:snapToGrid w:val="0"/>
              <w:spacing w:line="440" w:lineRule="atLeast"/>
              <w:rPr>
                <w:rFonts w:ascii="標楷體" w:eastAsia="標楷體" w:hAnsi="標楷體"/>
                <w:b/>
                <w:bCs/>
                <w:sz w:val="28"/>
              </w:rPr>
            </w:pPr>
            <w:r w:rsidRPr="007B042C">
              <w:rPr>
                <w:rFonts w:ascii="標楷體" w:eastAsia="標楷體" w:hAnsi="標楷體" w:hint="eastAsia"/>
                <w:b/>
                <w:bCs/>
                <w:sz w:val="28"/>
              </w:rPr>
              <w:t>出席委員</w:t>
            </w:r>
          </w:p>
        </w:tc>
        <w:tc>
          <w:tcPr>
            <w:tcW w:w="7020" w:type="dxa"/>
            <w:gridSpan w:val="5"/>
            <w:tcBorders>
              <w:bottom w:val="single" w:sz="4" w:space="0" w:color="auto"/>
            </w:tcBorders>
          </w:tcPr>
          <w:p w:rsidR="00565965" w:rsidRDefault="00693180" w:rsidP="001D7F6C">
            <w:pPr>
              <w:tabs>
                <w:tab w:val="left" w:pos="2715"/>
              </w:tabs>
              <w:snapToGrid w:val="0"/>
              <w:spacing w:line="400" w:lineRule="atLeast"/>
              <w:rPr>
                <w:rFonts w:ascii="標楷體" w:eastAsia="標楷體" w:hAnsi="標楷體"/>
                <w:sz w:val="28"/>
              </w:rPr>
            </w:pPr>
            <w:r>
              <w:rPr>
                <w:rFonts w:ascii="標楷體" w:eastAsia="標楷體" w:hAnsi="標楷體" w:hint="eastAsia"/>
                <w:sz w:val="28"/>
              </w:rPr>
              <w:t>丁志仁、</w:t>
            </w:r>
            <w:r w:rsidR="00D7178D">
              <w:rPr>
                <w:rFonts w:ascii="標楷體" w:eastAsia="標楷體" w:hAnsi="標楷體" w:hint="eastAsia"/>
                <w:sz w:val="28"/>
              </w:rPr>
              <w:t>劉欽旭</w:t>
            </w:r>
            <w:r w:rsidR="007E048E">
              <w:rPr>
                <w:rFonts w:ascii="標楷體" w:eastAsia="標楷體" w:hAnsi="標楷體" w:hint="eastAsia"/>
                <w:sz w:val="28"/>
              </w:rPr>
              <w:t>、</w:t>
            </w:r>
            <w:r w:rsidR="000E78F5">
              <w:rPr>
                <w:rFonts w:ascii="標楷體" w:eastAsia="標楷體" w:hAnsi="標楷體" w:hint="eastAsia"/>
                <w:sz w:val="28"/>
              </w:rPr>
              <w:t>陳崇良、</w:t>
            </w:r>
            <w:r w:rsidR="00FA7EFD">
              <w:rPr>
                <w:rFonts w:ascii="標楷體" w:eastAsia="標楷體" w:hAnsi="標楷體" w:hint="eastAsia"/>
                <w:sz w:val="28"/>
              </w:rPr>
              <w:t>胡茹萍、</w:t>
            </w:r>
            <w:r>
              <w:rPr>
                <w:rFonts w:ascii="標楷體" w:eastAsia="標楷體" w:hAnsi="標楷體" w:hint="eastAsia"/>
                <w:sz w:val="28"/>
              </w:rPr>
              <w:t>陳慧娟、</w:t>
            </w:r>
            <w:r w:rsidR="000E78F5">
              <w:rPr>
                <w:rFonts w:ascii="標楷體" w:eastAsia="標楷體" w:hAnsi="標楷體" w:hint="eastAsia"/>
                <w:sz w:val="28"/>
              </w:rPr>
              <w:t>粘淑真、黃月桂、陳聰勝、</w:t>
            </w:r>
            <w:r w:rsidR="00FD401B" w:rsidRPr="007B042C">
              <w:rPr>
                <w:rFonts w:ascii="標楷體" w:eastAsia="標楷體" w:hAnsi="標楷體" w:hint="eastAsia"/>
                <w:sz w:val="28"/>
              </w:rPr>
              <w:t>李國興</w:t>
            </w:r>
            <w:r w:rsidR="00005C23">
              <w:rPr>
                <w:rFonts w:ascii="標楷體" w:eastAsia="標楷體" w:hAnsi="標楷體" w:hint="eastAsia"/>
                <w:sz w:val="28"/>
              </w:rPr>
              <w:t>(</w:t>
            </w:r>
            <w:r w:rsidR="007E048E">
              <w:rPr>
                <w:rFonts w:ascii="標楷體" w:eastAsia="標楷體" w:hAnsi="標楷體" w:hint="eastAsia"/>
                <w:sz w:val="28"/>
              </w:rPr>
              <w:t>陳莉容</w:t>
            </w:r>
            <w:r w:rsidR="000B7780">
              <w:rPr>
                <w:rFonts w:ascii="標楷體" w:eastAsia="標楷體" w:hAnsi="標楷體" w:hint="eastAsia"/>
                <w:sz w:val="28"/>
              </w:rPr>
              <w:t>代</w:t>
            </w:r>
            <w:r w:rsidR="00005C23">
              <w:rPr>
                <w:rFonts w:ascii="標楷體" w:eastAsia="標楷體" w:hAnsi="標楷體" w:hint="eastAsia"/>
                <w:sz w:val="28"/>
              </w:rPr>
              <w:t>)</w:t>
            </w:r>
            <w:r w:rsidR="000B7780">
              <w:rPr>
                <w:rFonts w:ascii="標楷體" w:eastAsia="標楷體" w:hAnsi="標楷體" w:hint="eastAsia"/>
                <w:sz w:val="28"/>
              </w:rPr>
              <w:t>、</w:t>
            </w:r>
            <w:r w:rsidR="000E78F5">
              <w:rPr>
                <w:rFonts w:ascii="標楷體" w:eastAsia="標楷體" w:hAnsi="標楷體" w:hint="eastAsia"/>
                <w:sz w:val="28"/>
              </w:rPr>
              <w:t>劉文惠、</w:t>
            </w:r>
          </w:p>
          <w:p w:rsidR="00C347F5" w:rsidRPr="007B042C" w:rsidRDefault="000E78F5" w:rsidP="00C9553D">
            <w:pPr>
              <w:tabs>
                <w:tab w:val="left" w:pos="2715"/>
              </w:tabs>
              <w:snapToGrid w:val="0"/>
              <w:spacing w:line="400" w:lineRule="atLeast"/>
              <w:rPr>
                <w:rFonts w:ascii="標楷體" w:eastAsia="標楷體" w:hAnsi="標楷體"/>
                <w:sz w:val="28"/>
              </w:rPr>
            </w:pPr>
            <w:r>
              <w:rPr>
                <w:rFonts w:ascii="標楷體" w:eastAsia="標楷體" w:hAnsi="標楷體" w:hint="eastAsia"/>
                <w:sz w:val="28"/>
              </w:rPr>
              <w:t>張明文(</w:t>
            </w:r>
            <w:r w:rsidR="001D7F6C">
              <w:rPr>
                <w:rFonts w:ascii="標楷體" w:eastAsia="標楷體" w:hAnsi="標楷體" w:hint="eastAsia"/>
                <w:sz w:val="28"/>
              </w:rPr>
              <w:t>徐振邦</w:t>
            </w:r>
            <w:r>
              <w:rPr>
                <w:rFonts w:ascii="標楷體" w:eastAsia="標楷體" w:hAnsi="標楷體" w:hint="eastAsia"/>
                <w:sz w:val="28"/>
              </w:rPr>
              <w:t>代)</w:t>
            </w:r>
            <w:r w:rsidR="000B7780">
              <w:rPr>
                <w:rFonts w:ascii="標楷體" w:eastAsia="標楷體" w:hAnsi="標楷體" w:hint="eastAsia"/>
                <w:sz w:val="28"/>
              </w:rPr>
              <w:t>、</w:t>
            </w:r>
            <w:r>
              <w:rPr>
                <w:rFonts w:ascii="標楷體" w:eastAsia="標楷體" w:hAnsi="標楷體" w:hint="eastAsia"/>
                <w:sz w:val="28"/>
              </w:rPr>
              <w:t>何卓飛</w:t>
            </w:r>
            <w:r w:rsidR="004E13EA">
              <w:rPr>
                <w:rFonts w:ascii="標楷體" w:eastAsia="標楷體" w:hAnsi="標楷體" w:hint="eastAsia"/>
                <w:sz w:val="28"/>
              </w:rPr>
              <w:t>(</w:t>
            </w:r>
            <w:r w:rsidR="00693180">
              <w:rPr>
                <w:rFonts w:ascii="標楷體" w:eastAsia="標楷體" w:hAnsi="標楷體" w:hint="eastAsia"/>
                <w:sz w:val="28"/>
              </w:rPr>
              <w:t>蔡忠益</w:t>
            </w:r>
            <w:r w:rsidR="004E13EA">
              <w:rPr>
                <w:rFonts w:ascii="標楷體" w:eastAsia="標楷體" w:hAnsi="標楷體" w:hint="eastAsia"/>
                <w:sz w:val="28"/>
              </w:rPr>
              <w:t>代)</w:t>
            </w:r>
            <w:r>
              <w:rPr>
                <w:rFonts w:ascii="標楷體" w:eastAsia="標楷體" w:hAnsi="標楷體" w:hint="eastAsia"/>
                <w:sz w:val="28"/>
              </w:rPr>
              <w:t>、</w:t>
            </w:r>
            <w:r w:rsidR="00C9553D">
              <w:rPr>
                <w:rFonts w:ascii="標楷體" w:eastAsia="標楷體" w:hAnsi="標楷體" w:hint="eastAsia"/>
                <w:sz w:val="28"/>
              </w:rPr>
              <w:t>邱乾國</w:t>
            </w:r>
            <w:r w:rsidR="004E13EA">
              <w:rPr>
                <w:rFonts w:ascii="標楷體" w:eastAsia="標楷體" w:hAnsi="標楷體" w:hint="eastAsia"/>
                <w:sz w:val="28"/>
              </w:rPr>
              <w:t>(</w:t>
            </w:r>
            <w:r w:rsidR="00693180">
              <w:rPr>
                <w:rFonts w:ascii="標楷體" w:eastAsia="標楷體" w:hAnsi="標楷體" w:hint="eastAsia"/>
                <w:sz w:val="28"/>
              </w:rPr>
              <w:t>許麗娟</w:t>
            </w:r>
            <w:r w:rsidR="004E13EA">
              <w:rPr>
                <w:rFonts w:ascii="標楷體" w:eastAsia="標楷體" w:hAnsi="標楷體" w:hint="eastAsia"/>
                <w:sz w:val="28"/>
              </w:rPr>
              <w:t>代)</w:t>
            </w:r>
            <w:r>
              <w:rPr>
                <w:rFonts w:ascii="標楷體" w:eastAsia="標楷體" w:hAnsi="標楷體" w:hint="eastAsia"/>
                <w:sz w:val="28"/>
              </w:rPr>
              <w:t>、楊敏玲</w:t>
            </w:r>
            <w:r w:rsidR="004E13EA">
              <w:rPr>
                <w:rFonts w:ascii="標楷體" w:eastAsia="標楷體" w:hAnsi="標楷體" w:hint="eastAsia"/>
                <w:sz w:val="28"/>
              </w:rPr>
              <w:t>(</w:t>
            </w:r>
            <w:r w:rsidR="00693180" w:rsidRPr="00693180">
              <w:rPr>
                <w:rFonts w:ascii="標楷體" w:eastAsia="標楷體" w:hAnsi="標楷體" w:hint="eastAsia"/>
                <w:sz w:val="28"/>
              </w:rPr>
              <w:t>張金淑</w:t>
            </w:r>
            <w:r w:rsidR="004E13EA">
              <w:rPr>
                <w:rFonts w:ascii="標楷體" w:eastAsia="標楷體" w:hAnsi="標楷體" w:hint="eastAsia"/>
                <w:sz w:val="28"/>
              </w:rPr>
              <w:t>代)</w:t>
            </w:r>
            <w:r>
              <w:rPr>
                <w:rFonts w:ascii="標楷體" w:eastAsia="標楷體" w:hAnsi="標楷體" w:hint="eastAsia"/>
                <w:sz w:val="28"/>
              </w:rPr>
              <w:t>、</w:t>
            </w:r>
            <w:r w:rsidR="009E158B">
              <w:rPr>
                <w:rFonts w:ascii="標楷體" w:eastAsia="標楷體" w:hAnsi="標楷體" w:hint="eastAsia"/>
                <w:sz w:val="28"/>
              </w:rPr>
              <w:t>黃</w:t>
            </w:r>
            <w:r w:rsidR="00786D0A" w:rsidRPr="007B042C">
              <w:rPr>
                <w:rFonts w:ascii="標楷體" w:eastAsia="標楷體" w:hAnsi="標楷體" w:hint="eastAsia"/>
                <w:sz w:val="28"/>
              </w:rPr>
              <w:t>執行秘書</w:t>
            </w:r>
            <w:r w:rsidR="009E158B">
              <w:rPr>
                <w:rFonts w:ascii="標楷體" w:eastAsia="標楷體" w:hAnsi="標楷體" w:hint="eastAsia"/>
                <w:sz w:val="28"/>
              </w:rPr>
              <w:t>永傳</w:t>
            </w:r>
          </w:p>
        </w:tc>
      </w:tr>
      <w:tr w:rsidR="00C347F5" w:rsidRPr="007B042C" w:rsidTr="00C33F46">
        <w:trPr>
          <w:trHeight w:val="333"/>
        </w:trPr>
        <w:tc>
          <w:tcPr>
            <w:tcW w:w="2188" w:type="dxa"/>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請假委員</w:t>
            </w:r>
          </w:p>
        </w:tc>
        <w:tc>
          <w:tcPr>
            <w:tcW w:w="7020" w:type="dxa"/>
            <w:gridSpan w:val="5"/>
          </w:tcPr>
          <w:p w:rsidR="00C347F5" w:rsidRPr="007B042C" w:rsidRDefault="00D7178D" w:rsidP="001D7F6C">
            <w:pPr>
              <w:tabs>
                <w:tab w:val="left" w:pos="3795"/>
              </w:tabs>
              <w:snapToGrid w:val="0"/>
              <w:spacing w:line="440" w:lineRule="atLeast"/>
              <w:rPr>
                <w:rFonts w:ascii="標楷體" w:eastAsia="標楷體" w:hAnsi="標楷體"/>
                <w:bCs/>
                <w:sz w:val="28"/>
              </w:rPr>
            </w:pPr>
            <w:r>
              <w:rPr>
                <w:rFonts w:ascii="標楷體" w:eastAsia="標楷體" w:hAnsi="標楷體" w:hint="eastAsia"/>
                <w:sz w:val="28"/>
              </w:rPr>
              <w:t>魏惠娟、</w:t>
            </w:r>
            <w:r w:rsidR="001D7F6C">
              <w:rPr>
                <w:rFonts w:ascii="標楷體" w:eastAsia="標楷體" w:hAnsi="標楷體" w:hint="eastAsia"/>
                <w:sz w:val="28"/>
              </w:rPr>
              <w:t>陳雪玉</w:t>
            </w:r>
          </w:p>
        </w:tc>
      </w:tr>
      <w:tr w:rsidR="00C347F5" w:rsidRPr="007B042C">
        <w:trPr>
          <w:trHeight w:val="485"/>
        </w:trPr>
        <w:tc>
          <w:tcPr>
            <w:tcW w:w="9208" w:type="dxa"/>
            <w:gridSpan w:val="6"/>
          </w:tcPr>
          <w:p w:rsidR="00C347F5" w:rsidRPr="007B042C" w:rsidRDefault="00C347F5">
            <w:pPr>
              <w:snapToGrid w:val="0"/>
              <w:spacing w:line="440" w:lineRule="atLeast"/>
              <w:rPr>
                <w:rFonts w:ascii="標楷體" w:eastAsia="標楷體" w:hAnsi="標楷體"/>
                <w:b/>
                <w:bCs/>
                <w:sz w:val="28"/>
              </w:rPr>
            </w:pPr>
            <w:r w:rsidRPr="007B042C">
              <w:rPr>
                <w:rFonts w:ascii="標楷體" w:eastAsia="標楷體" w:hAnsi="標楷體" w:hint="eastAsia"/>
                <w:b/>
                <w:bCs/>
                <w:sz w:val="28"/>
              </w:rPr>
              <w:t>列席單位及人員：</w:t>
            </w:r>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教育部國民及學前教育署</w:t>
            </w:r>
          </w:p>
        </w:tc>
        <w:tc>
          <w:tcPr>
            <w:tcW w:w="2520" w:type="dxa"/>
            <w:vAlign w:val="center"/>
          </w:tcPr>
          <w:p w:rsidR="008C0B17" w:rsidRDefault="008C0B17" w:rsidP="008C0B17">
            <w:pPr>
              <w:snapToGrid w:val="0"/>
              <w:spacing w:line="320" w:lineRule="atLeast"/>
              <w:jc w:val="both"/>
              <w:rPr>
                <w:rFonts w:ascii="標楷體" w:eastAsia="標楷體" w:hAnsi="標楷體"/>
                <w:sz w:val="28"/>
                <w:szCs w:val="28"/>
              </w:rPr>
            </w:pPr>
            <w:r w:rsidRPr="008C0B17">
              <w:rPr>
                <w:rFonts w:ascii="標楷體" w:eastAsia="標楷體" w:hAnsi="標楷體" w:hint="eastAsia"/>
                <w:sz w:val="28"/>
                <w:szCs w:val="28"/>
              </w:rPr>
              <w:t>張世沛</w:t>
            </w:r>
            <w:r>
              <w:rPr>
                <w:rFonts w:ascii="標楷體" w:eastAsia="標楷體" w:hAnsi="標楷體" w:hint="eastAsia"/>
                <w:sz w:val="28"/>
                <w:szCs w:val="28"/>
              </w:rPr>
              <w:t>、</w:t>
            </w:r>
            <w:r w:rsidR="002B4820" w:rsidRPr="00B41F9A">
              <w:rPr>
                <w:rFonts w:ascii="標楷體" w:eastAsia="標楷體" w:hAnsi="標楷體" w:hint="eastAsia"/>
                <w:sz w:val="28"/>
                <w:szCs w:val="28"/>
              </w:rPr>
              <w:t>施有連</w:t>
            </w:r>
          </w:p>
          <w:p w:rsidR="008C0B17" w:rsidRDefault="002B4820" w:rsidP="008C0B17">
            <w:pPr>
              <w:snapToGrid w:val="0"/>
              <w:spacing w:line="320" w:lineRule="atLeast"/>
              <w:jc w:val="both"/>
              <w:rPr>
                <w:rFonts w:ascii="標楷體" w:eastAsia="標楷體" w:hAnsi="標楷體"/>
                <w:sz w:val="28"/>
                <w:szCs w:val="28"/>
              </w:rPr>
            </w:pPr>
            <w:r>
              <w:rPr>
                <w:rFonts w:ascii="標楷體" w:eastAsia="標楷體" w:hAnsi="標楷體"/>
                <w:sz w:val="28"/>
                <w:szCs w:val="28"/>
              </w:rPr>
              <w:t>孫嘉聆</w:t>
            </w:r>
            <w:r w:rsidR="008C0B17">
              <w:rPr>
                <w:rFonts w:ascii="標楷體" w:eastAsia="標楷體" w:hAnsi="標楷體"/>
                <w:sz w:val="28"/>
                <w:szCs w:val="28"/>
              </w:rPr>
              <w:t>、陳柔蓁</w:t>
            </w:r>
          </w:p>
          <w:p w:rsidR="008C0B17" w:rsidRDefault="008C0B17" w:rsidP="008C0B17">
            <w:pPr>
              <w:snapToGrid w:val="0"/>
              <w:spacing w:line="320" w:lineRule="atLeast"/>
              <w:jc w:val="both"/>
              <w:rPr>
                <w:rFonts w:ascii="標楷體" w:eastAsia="標楷體" w:hAnsi="標楷體"/>
                <w:sz w:val="28"/>
                <w:szCs w:val="28"/>
              </w:rPr>
            </w:pPr>
            <w:r>
              <w:rPr>
                <w:rFonts w:ascii="標楷體" w:eastAsia="標楷體" w:hAnsi="標楷體"/>
                <w:sz w:val="28"/>
                <w:szCs w:val="28"/>
              </w:rPr>
              <w:t>陳東營、陳秀玲</w:t>
            </w:r>
          </w:p>
          <w:p w:rsidR="008C0B17" w:rsidRPr="00C33F46" w:rsidRDefault="008C0B17" w:rsidP="008C0B17">
            <w:pPr>
              <w:snapToGrid w:val="0"/>
              <w:spacing w:line="320" w:lineRule="atLeast"/>
              <w:jc w:val="both"/>
              <w:rPr>
                <w:rFonts w:ascii="標楷體" w:eastAsia="標楷體" w:hAnsi="標楷體"/>
                <w:sz w:val="28"/>
                <w:szCs w:val="28"/>
              </w:rPr>
            </w:pPr>
            <w:r>
              <w:rPr>
                <w:rFonts w:ascii="標楷體" w:eastAsia="標楷體" w:hAnsi="標楷體"/>
                <w:sz w:val="28"/>
                <w:szCs w:val="28"/>
              </w:rPr>
              <w:t>蔡靜芬</w:t>
            </w:r>
            <w:r w:rsidRPr="00B41F9A">
              <w:rPr>
                <w:rFonts w:ascii="標楷體" w:eastAsia="標楷體" w:hAnsi="標楷體" w:hint="eastAsia"/>
                <w:sz w:val="28"/>
                <w:szCs w:val="28"/>
              </w:rPr>
              <w:t>、</w:t>
            </w:r>
            <w:r>
              <w:rPr>
                <w:rFonts w:ascii="標楷體" w:eastAsia="標楷體" w:hAnsi="標楷體" w:hint="eastAsia"/>
                <w:sz w:val="28"/>
                <w:szCs w:val="28"/>
              </w:rPr>
              <w:t>吳佳玟</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教育部資訊及科技教育司</w:t>
            </w:r>
          </w:p>
        </w:tc>
        <w:tc>
          <w:tcPr>
            <w:tcW w:w="2340" w:type="dxa"/>
            <w:gridSpan w:val="2"/>
            <w:vAlign w:val="center"/>
          </w:tcPr>
          <w:p w:rsidR="002B4820" w:rsidRDefault="001A6A8D" w:rsidP="002B4820">
            <w:pPr>
              <w:snapToGrid w:val="0"/>
              <w:spacing w:line="440" w:lineRule="atLeast"/>
              <w:jc w:val="both"/>
              <w:rPr>
                <w:rFonts w:ascii="標楷體" w:eastAsia="標楷體" w:hAnsi="標楷體"/>
                <w:sz w:val="28"/>
                <w:szCs w:val="28"/>
              </w:rPr>
            </w:pPr>
            <w:r w:rsidRPr="001A6A8D">
              <w:rPr>
                <w:rFonts w:ascii="標楷體" w:eastAsia="標楷體" w:hAnsi="標楷體" w:hint="eastAsia"/>
                <w:sz w:val="28"/>
                <w:szCs w:val="28"/>
              </w:rPr>
              <w:t>李珮琳</w:t>
            </w:r>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教育部青年發展署</w:t>
            </w:r>
          </w:p>
        </w:tc>
        <w:tc>
          <w:tcPr>
            <w:tcW w:w="2520" w:type="dxa"/>
            <w:vAlign w:val="center"/>
          </w:tcPr>
          <w:p w:rsidR="002B4820" w:rsidRPr="00C33F46" w:rsidRDefault="002B4820" w:rsidP="002B4820">
            <w:pPr>
              <w:snapToGrid w:val="0"/>
              <w:spacing w:line="440" w:lineRule="atLeast"/>
              <w:jc w:val="both"/>
              <w:rPr>
                <w:rFonts w:ascii="標楷體" w:eastAsia="標楷體" w:hAnsi="標楷體"/>
                <w:sz w:val="28"/>
                <w:szCs w:val="28"/>
              </w:rPr>
            </w:pPr>
            <w:r>
              <w:rPr>
                <w:rFonts w:ascii="標楷體" w:eastAsia="標楷體" w:hAnsi="標楷體"/>
                <w:sz w:val="28"/>
                <w:szCs w:val="28"/>
              </w:rPr>
              <w:t>鍾秀英</w:t>
            </w:r>
            <w:r w:rsidR="001A6A8D">
              <w:rPr>
                <w:rFonts w:ascii="標楷體" w:eastAsia="標楷體" w:hAnsi="標楷體"/>
                <w:sz w:val="28"/>
                <w:szCs w:val="28"/>
              </w:rPr>
              <w:t>、</w:t>
            </w:r>
            <w:r w:rsidR="001A6A8D" w:rsidRPr="001A6A8D">
              <w:rPr>
                <w:rFonts w:ascii="標楷體" w:eastAsia="標楷體" w:hAnsi="標楷體" w:hint="eastAsia"/>
                <w:sz w:val="28"/>
                <w:szCs w:val="28"/>
              </w:rPr>
              <w:t>黃宇</w:t>
            </w:r>
            <w:proofErr w:type="gramStart"/>
            <w:r w:rsidR="001A6A8D" w:rsidRPr="001A6A8D">
              <w:rPr>
                <w:rFonts w:ascii="標楷體" w:eastAsia="標楷體" w:hAnsi="標楷體" w:hint="eastAsia"/>
                <w:sz w:val="28"/>
                <w:szCs w:val="28"/>
              </w:rPr>
              <w:t>瑀</w:t>
            </w:r>
            <w:proofErr w:type="gramEnd"/>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教育部國際及兩岸教育司</w:t>
            </w:r>
          </w:p>
        </w:tc>
        <w:tc>
          <w:tcPr>
            <w:tcW w:w="2340" w:type="dxa"/>
            <w:gridSpan w:val="2"/>
            <w:vAlign w:val="center"/>
          </w:tcPr>
          <w:p w:rsidR="002B4820" w:rsidRPr="00BF1338" w:rsidRDefault="002B4820" w:rsidP="002B4820">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金秀明</w:t>
            </w:r>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教育部綜合規劃司</w:t>
            </w:r>
          </w:p>
        </w:tc>
        <w:tc>
          <w:tcPr>
            <w:tcW w:w="2520" w:type="dxa"/>
            <w:vAlign w:val="center"/>
          </w:tcPr>
          <w:p w:rsidR="002B4820" w:rsidRPr="00C33F46" w:rsidRDefault="001A6A8D" w:rsidP="002B4820">
            <w:pPr>
              <w:snapToGrid w:val="0"/>
              <w:spacing w:line="440" w:lineRule="atLeast"/>
              <w:jc w:val="both"/>
              <w:rPr>
                <w:rFonts w:ascii="標楷體" w:eastAsia="標楷體" w:hAnsi="標楷體"/>
                <w:sz w:val="28"/>
                <w:szCs w:val="28"/>
              </w:rPr>
            </w:pPr>
            <w:r>
              <w:rPr>
                <w:rFonts w:ascii="標楷體" w:eastAsia="標楷體" w:hAnsi="標楷體"/>
                <w:sz w:val="28"/>
                <w:szCs w:val="28"/>
              </w:rPr>
              <w:t>謝淑貞</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教育部秘書處</w:t>
            </w:r>
          </w:p>
        </w:tc>
        <w:tc>
          <w:tcPr>
            <w:tcW w:w="2340" w:type="dxa"/>
            <w:gridSpan w:val="2"/>
            <w:vAlign w:val="center"/>
          </w:tcPr>
          <w:p w:rsidR="002B4820" w:rsidRPr="00C33F46" w:rsidRDefault="002B4820" w:rsidP="002B4820">
            <w:pPr>
              <w:snapToGrid w:val="0"/>
              <w:spacing w:line="440" w:lineRule="atLeast"/>
              <w:jc w:val="both"/>
              <w:rPr>
                <w:rFonts w:ascii="標楷體" w:eastAsia="標楷體" w:hAnsi="標楷體"/>
                <w:sz w:val="28"/>
                <w:szCs w:val="28"/>
              </w:rPr>
            </w:pPr>
            <w:r>
              <w:rPr>
                <w:rFonts w:ascii="標楷體" w:eastAsia="標楷體" w:hAnsi="標楷體"/>
                <w:sz w:val="28"/>
                <w:szCs w:val="28"/>
              </w:rPr>
              <w:t>黃惠玲</w:t>
            </w:r>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教育部高等教育司</w:t>
            </w:r>
          </w:p>
        </w:tc>
        <w:tc>
          <w:tcPr>
            <w:tcW w:w="2520" w:type="dxa"/>
            <w:vAlign w:val="center"/>
          </w:tcPr>
          <w:p w:rsidR="002B4820" w:rsidDel="000E1007" w:rsidRDefault="002B4820" w:rsidP="001A6A8D">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梁學政</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教育部統計處</w:t>
            </w:r>
          </w:p>
        </w:tc>
        <w:tc>
          <w:tcPr>
            <w:tcW w:w="2340" w:type="dxa"/>
            <w:gridSpan w:val="2"/>
            <w:vAlign w:val="center"/>
          </w:tcPr>
          <w:p w:rsidR="002B4820" w:rsidRPr="00C33F46" w:rsidRDefault="002B4820" w:rsidP="002B4820">
            <w:pPr>
              <w:snapToGrid w:val="0"/>
              <w:spacing w:line="440" w:lineRule="atLeast"/>
              <w:jc w:val="both"/>
              <w:rPr>
                <w:rFonts w:ascii="標楷體" w:eastAsia="標楷體" w:hAnsi="標楷體"/>
                <w:sz w:val="28"/>
                <w:szCs w:val="28"/>
              </w:rPr>
            </w:pPr>
            <w:proofErr w:type="gramStart"/>
            <w:r>
              <w:rPr>
                <w:rFonts w:ascii="標楷體" w:eastAsia="標楷體" w:hAnsi="標楷體" w:hint="eastAsia"/>
                <w:sz w:val="28"/>
                <w:szCs w:val="28"/>
              </w:rPr>
              <w:t>游騰益</w:t>
            </w:r>
            <w:proofErr w:type="gramEnd"/>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教育部技術及職業教育司</w:t>
            </w:r>
          </w:p>
        </w:tc>
        <w:tc>
          <w:tcPr>
            <w:tcW w:w="2520" w:type="dxa"/>
            <w:vAlign w:val="center"/>
          </w:tcPr>
          <w:p w:rsidR="002B4820" w:rsidDel="000E1007" w:rsidRDefault="002B4820" w:rsidP="002B4820">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張</w:t>
            </w:r>
            <w:r>
              <w:rPr>
                <w:rFonts w:ascii="新細明體" w:hAnsi="新細明體" w:cs="新細明體" w:hint="eastAsia"/>
                <w:sz w:val="28"/>
                <w:szCs w:val="28"/>
              </w:rPr>
              <w:t>䕒</w:t>
            </w:r>
            <w:r>
              <w:rPr>
                <w:rFonts w:ascii="標楷體" w:eastAsia="標楷體" w:hAnsi="標楷體" w:hint="eastAsia"/>
                <w:sz w:val="28"/>
                <w:szCs w:val="28"/>
              </w:rPr>
              <w:t>育</w:t>
            </w:r>
            <w:r w:rsidR="001A6A8D">
              <w:rPr>
                <w:rFonts w:ascii="標楷體" w:eastAsia="標楷體" w:hAnsi="標楷體" w:hint="eastAsia"/>
                <w:sz w:val="28"/>
                <w:szCs w:val="28"/>
              </w:rPr>
              <w:t>、蔡紫芳</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教育部人事處</w:t>
            </w:r>
          </w:p>
        </w:tc>
        <w:tc>
          <w:tcPr>
            <w:tcW w:w="2340" w:type="dxa"/>
            <w:gridSpan w:val="2"/>
            <w:vAlign w:val="center"/>
          </w:tcPr>
          <w:p w:rsidR="002B4820" w:rsidRPr="00C33F46" w:rsidRDefault="001A6A8D" w:rsidP="002B4820">
            <w:pPr>
              <w:snapToGrid w:val="0"/>
              <w:spacing w:line="440" w:lineRule="atLeast"/>
              <w:jc w:val="both"/>
              <w:rPr>
                <w:rFonts w:ascii="標楷體" w:eastAsia="標楷體" w:hAnsi="標楷體"/>
                <w:sz w:val="28"/>
                <w:szCs w:val="28"/>
              </w:rPr>
            </w:pPr>
            <w:proofErr w:type="gramStart"/>
            <w:r>
              <w:rPr>
                <w:rFonts w:ascii="標楷體" w:eastAsia="標楷體" w:hAnsi="標楷體" w:hint="eastAsia"/>
                <w:sz w:val="28"/>
                <w:szCs w:val="28"/>
              </w:rPr>
              <w:t>曾逸群</w:t>
            </w:r>
            <w:proofErr w:type="gramEnd"/>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w:t>
            </w:r>
            <w:r>
              <w:rPr>
                <w:rFonts w:ascii="標楷體" w:eastAsia="標楷體" w:hAnsi="標楷體" w:hint="eastAsia"/>
                <w:b/>
                <w:sz w:val="28"/>
                <w:szCs w:val="28"/>
              </w:rPr>
              <w:t>終身教育司</w:t>
            </w:r>
          </w:p>
        </w:tc>
        <w:tc>
          <w:tcPr>
            <w:tcW w:w="2520" w:type="dxa"/>
            <w:vAlign w:val="center"/>
          </w:tcPr>
          <w:p w:rsidR="002B4820" w:rsidRPr="00BF1338" w:rsidRDefault="002B4820" w:rsidP="002B4820">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楊修安、洪玉瀞</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教育部會計處</w:t>
            </w:r>
          </w:p>
        </w:tc>
        <w:tc>
          <w:tcPr>
            <w:tcW w:w="2340" w:type="dxa"/>
            <w:gridSpan w:val="2"/>
            <w:vAlign w:val="center"/>
          </w:tcPr>
          <w:p w:rsidR="00AE6F46" w:rsidRDefault="004678F2" w:rsidP="004678F2">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李佩華</w:t>
            </w:r>
            <w:r w:rsidR="002B4820">
              <w:rPr>
                <w:rFonts w:ascii="標楷體" w:eastAsia="標楷體" w:hAnsi="標楷體" w:hint="eastAsia"/>
                <w:sz w:val="28"/>
                <w:szCs w:val="28"/>
              </w:rPr>
              <w:t>、</w:t>
            </w:r>
            <w:r w:rsidR="00AE6F46">
              <w:rPr>
                <w:rFonts w:ascii="標楷體" w:eastAsia="標楷體" w:hAnsi="標楷體" w:hint="eastAsia"/>
                <w:sz w:val="28"/>
                <w:szCs w:val="28"/>
              </w:rPr>
              <w:t>趙秀珍</w:t>
            </w:r>
          </w:p>
          <w:p w:rsidR="002B4820" w:rsidRPr="00C33F46" w:rsidRDefault="001A6A8D" w:rsidP="004678F2">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黃佩琦</w:t>
            </w:r>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教育部學生事務及特殊教育司</w:t>
            </w:r>
          </w:p>
        </w:tc>
        <w:tc>
          <w:tcPr>
            <w:tcW w:w="2520" w:type="dxa"/>
            <w:vAlign w:val="center"/>
          </w:tcPr>
          <w:p w:rsidR="002B4820" w:rsidRPr="00C33F46" w:rsidRDefault="002B4820" w:rsidP="002B4820">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許慧卿</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p>
        </w:tc>
        <w:tc>
          <w:tcPr>
            <w:tcW w:w="2340" w:type="dxa"/>
            <w:gridSpan w:val="2"/>
            <w:vAlign w:val="center"/>
          </w:tcPr>
          <w:p w:rsidR="002B4820" w:rsidRPr="00C33F46" w:rsidRDefault="002B4820" w:rsidP="002B4820">
            <w:pPr>
              <w:snapToGrid w:val="0"/>
              <w:spacing w:line="440" w:lineRule="atLeast"/>
              <w:jc w:val="both"/>
              <w:rPr>
                <w:rFonts w:ascii="標楷體" w:eastAsia="標楷體" w:hAnsi="標楷體"/>
                <w:sz w:val="28"/>
                <w:szCs w:val="28"/>
              </w:rPr>
            </w:pPr>
          </w:p>
        </w:tc>
      </w:tr>
    </w:tbl>
    <w:p w:rsidR="004B54B3" w:rsidRDefault="004B54B3" w:rsidP="0025775F">
      <w:pPr>
        <w:spacing w:line="480" w:lineRule="exact"/>
        <w:rPr>
          <w:rFonts w:ascii="標楷體" w:eastAsia="標楷體" w:hAnsi="標楷體"/>
          <w:b/>
          <w:bCs/>
          <w:sz w:val="28"/>
        </w:rPr>
      </w:pPr>
    </w:p>
    <w:p w:rsidR="007217DA" w:rsidRDefault="007217DA" w:rsidP="0025775F">
      <w:pPr>
        <w:spacing w:line="480" w:lineRule="exact"/>
        <w:rPr>
          <w:rFonts w:ascii="標楷體" w:eastAsia="標楷體" w:hAnsi="標楷體"/>
          <w:b/>
          <w:bCs/>
          <w:sz w:val="28"/>
        </w:rPr>
      </w:pPr>
    </w:p>
    <w:p w:rsidR="007217DA" w:rsidRDefault="007217DA" w:rsidP="0025775F">
      <w:pPr>
        <w:spacing w:line="480" w:lineRule="exact"/>
        <w:rPr>
          <w:rFonts w:ascii="標楷體" w:eastAsia="標楷體" w:hAnsi="標楷體"/>
          <w:b/>
          <w:bCs/>
          <w:sz w:val="28"/>
        </w:rPr>
      </w:pPr>
    </w:p>
    <w:p w:rsidR="007217DA" w:rsidRDefault="007217DA" w:rsidP="0025775F">
      <w:pPr>
        <w:spacing w:line="480" w:lineRule="exact"/>
        <w:rPr>
          <w:rFonts w:ascii="標楷體" w:eastAsia="標楷體" w:hAnsi="標楷體"/>
          <w:b/>
          <w:bCs/>
          <w:sz w:val="28"/>
        </w:rPr>
      </w:pPr>
    </w:p>
    <w:p w:rsidR="007217DA" w:rsidRDefault="007217DA" w:rsidP="0025775F">
      <w:pPr>
        <w:spacing w:line="480" w:lineRule="exact"/>
        <w:rPr>
          <w:rFonts w:ascii="標楷體" w:eastAsia="標楷體" w:hAnsi="標楷體"/>
          <w:b/>
          <w:bCs/>
          <w:sz w:val="28"/>
        </w:rPr>
      </w:pPr>
    </w:p>
    <w:p w:rsidR="00C347F5" w:rsidRPr="007B042C" w:rsidRDefault="00C347F5" w:rsidP="0025775F">
      <w:pPr>
        <w:spacing w:line="480" w:lineRule="exact"/>
        <w:rPr>
          <w:rFonts w:ascii="標楷體" w:eastAsia="標楷體" w:hAnsi="標楷體"/>
          <w:b/>
          <w:bCs/>
          <w:sz w:val="28"/>
        </w:rPr>
      </w:pPr>
      <w:r w:rsidRPr="007B042C">
        <w:rPr>
          <w:rFonts w:ascii="標楷體" w:eastAsia="標楷體" w:hAnsi="標楷體" w:hint="eastAsia"/>
          <w:b/>
          <w:bCs/>
          <w:sz w:val="28"/>
        </w:rPr>
        <w:lastRenderedPageBreak/>
        <w:t>壹、主席致詞：</w:t>
      </w:r>
      <w:r w:rsidRPr="00853F0E">
        <w:rPr>
          <w:rFonts w:ascii="標楷體" w:eastAsia="標楷體" w:hAnsi="標楷體" w:hint="eastAsia"/>
          <w:bCs/>
          <w:sz w:val="28"/>
        </w:rPr>
        <w:t>略</w:t>
      </w:r>
    </w:p>
    <w:p w:rsidR="00C347F5" w:rsidRPr="007B042C" w:rsidRDefault="00C347F5" w:rsidP="0025775F">
      <w:pPr>
        <w:spacing w:beforeLines="50" w:before="180" w:line="480" w:lineRule="exact"/>
        <w:rPr>
          <w:rFonts w:ascii="標楷體" w:eastAsia="標楷體" w:hAnsi="標楷體"/>
          <w:b/>
          <w:bCs/>
          <w:sz w:val="28"/>
        </w:rPr>
      </w:pPr>
      <w:r w:rsidRPr="007B042C">
        <w:rPr>
          <w:rFonts w:ascii="標楷體" w:eastAsia="標楷體" w:hAnsi="標楷體" w:hint="eastAsia"/>
          <w:b/>
          <w:bCs/>
          <w:sz w:val="28"/>
        </w:rPr>
        <w:t>貳、確認上次會議紀錄</w:t>
      </w:r>
      <w:r w:rsidR="00C070E9">
        <w:rPr>
          <w:rFonts w:ascii="標楷體" w:eastAsia="標楷體" w:hAnsi="標楷體" w:hint="eastAsia"/>
          <w:b/>
          <w:bCs/>
          <w:sz w:val="28"/>
        </w:rPr>
        <w:t>：</w:t>
      </w:r>
    </w:p>
    <w:p w:rsidR="00C347F5" w:rsidRPr="007B042C" w:rsidRDefault="00C347F5" w:rsidP="0025775F">
      <w:pPr>
        <w:spacing w:line="480" w:lineRule="exact"/>
        <w:ind w:firstLineChars="100" w:firstLine="260"/>
        <w:jc w:val="both"/>
        <w:rPr>
          <w:rFonts w:ascii="標楷體" w:eastAsia="標楷體" w:hAnsi="標楷體"/>
          <w:spacing w:val="-10"/>
          <w:sz w:val="28"/>
        </w:rPr>
      </w:pPr>
      <w:r w:rsidRPr="007B042C">
        <w:rPr>
          <w:rFonts w:ascii="標楷體" w:eastAsia="標楷體" w:hAnsi="標楷體"/>
          <w:spacing w:val="-10"/>
          <w:sz w:val="28"/>
        </w:rPr>
        <w:t>關於教育部教育經費分配審議委員會</w:t>
      </w:r>
      <w:proofErr w:type="gramStart"/>
      <w:r w:rsidR="002F00E3" w:rsidRPr="007B042C">
        <w:rPr>
          <w:rFonts w:ascii="標楷體" w:eastAsia="標楷體" w:hAnsi="標楷體" w:hint="eastAsia"/>
          <w:spacing w:val="-10"/>
          <w:sz w:val="28"/>
        </w:rPr>
        <w:t>10</w:t>
      </w:r>
      <w:r w:rsidR="001D7F6C">
        <w:rPr>
          <w:rFonts w:ascii="標楷體" w:eastAsia="標楷體" w:hAnsi="標楷體"/>
          <w:spacing w:val="-10"/>
          <w:sz w:val="28"/>
        </w:rPr>
        <w:t>5</w:t>
      </w:r>
      <w:proofErr w:type="gramEnd"/>
      <w:r w:rsidRPr="007B042C">
        <w:rPr>
          <w:rFonts w:ascii="標楷體" w:eastAsia="標楷體" w:hAnsi="標楷體"/>
          <w:spacing w:val="-10"/>
          <w:sz w:val="28"/>
        </w:rPr>
        <w:t>年度第</w:t>
      </w:r>
      <w:r w:rsidR="00F93732">
        <w:rPr>
          <w:rFonts w:ascii="標楷體" w:eastAsia="標楷體" w:hAnsi="標楷體" w:hint="eastAsia"/>
          <w:spacing w:val="-10"/>
          <w:sz w:val="28"/>
        </w:rPr>
        <w:t>2</w:t>
      </w:r>
      <w:r w:rsidRPr="007B042C">
        <w:rPr>
          <w:rFonts w:ascii="標楷體" w:eastAsia="標楷體" w:hAnsi="標楷體"/>
          <w:spacing w:val="-10"/>
          <w:sz w:val="28"/>
        </w:rPr>
        <w:t>次會議之會議紀錄，報請鑒察。</w:t>
      </w:r>
    </w:p>
    <w:p w:rsidR="002202E1" w:rsidRDefault="00C347F5" w:rsidP="00B41F9A">
      <w:pPr>
        <w:spacing w:line="480" w:lineRule="exact"/>
        <w:ind w:leftChars="105" w:left="1552" w:hangingChars="500" w:hanging="1300"/>
        <w:jc w:val="both"/>
        <w:rPr>
          <w:rFonts w:ascii="標楷體" w:eastAsia="標楷體" w:hAnsi="標楷體"/>
          <w:spacing w:val="-10"/>
          <w:sz w:val="28"/>
        </w:rPr>
      </w:pPr>
      <w:r w:rsidRPr="007B042C">
        <w:rPr>
          <w:rFonts w:ascii="標楷體" w:eastAsia="標楷體" w:hAnsi="標楷體"/>
          <w:spacing w:val="-10"/>
          <w:sz w:val="28"/>
        </w:rPr>
        <w:t>決</w:t>
      </w:r>
      <w:r w:rsidR="008871AA">
        <w:rPr>
          <w:rFonts w:ascii="標楷體" w:eastAsia="標楷體" w:hAnsi="標楷體" w:hint="eastAsia"/>
          <w:spacing w:val="-10"/>
          <w:sz w:val="28"/>
        </w:rPr>
        <w:t>定</w:t>
      </w:r>
      <w:r w:rsidR="00350CC4">
        <w:rPr>
          <w:rFonts w:ascii="標楷體" w:eastAsia="標楷體" w:hAnsi="標楷體" w:hint="eastAsia"/>
          <w:spacing w:val="-10"/>
          <w:sz w:val="28"/>
        </w:rPr>
        <w:t>：</w:t>
      </w:r>
      <w:r w:rsidR="007217DA">
        <w:rPr>
          <w:rFonts w:ascii="標楷體" w:eastAsia="標楷體" w:hAnsi="標楷體" w:hint="eastAsia"/>
          <w:spacing w:val="-10"/>
          <w:sz w:val="28"/>
        </w:rPr>
        <w:t>(</w:t>
      </w:r>
      <w:proofErr w:type="gramStart"/>
      <w:r w:rsidR="007217DA">
        <w:rPr>
          <w:rFonts w:ascii="標楷體" w:eastAsia="標楷體" w:hAnsi="標楷體" w:hint="eastAsia"/>
          <w:spacing w:val="-10"/>
          <w:sz w:val="28"/>
        </w:rPr>
        <w:t>一</w:t>
      </w:r>
      <w:proofErr w:type="gramEnd"/>
      <w:r w:rsidR="007217DA">
        <w:rPr>
          <w:rFonts w:ascii="標楷體" w:eastAsia="標楷體" w:hAnsi="標楷體" w:hint="eastAsia"/>
          <w:spacing w:val="-10"/>
          <w:sz w:val="28"/>
        </w:rPr>
        <w:t>)</w:t>
      </w:r>
      <w:r w:rsidR="00D20AD4">
        <w:rPr>
          <w:rFonts w:ascii="標楷體" w:eastAsia="標楷體" w:hAnsi="標楷體" w:hint="eastAsia"/>
          <w:spacing w:val="-10"/>
          <w:sz w:val="28"/>
        </w:rPr>
        <w:t>下列決議請列入「</w:t>
      </w:r>
      <w:r w:rsidR="00D20AD4" w:rsidRPr="00D20AD4">
        <w:rPr>
          <w:rFonts w:ascii="標楷體" w:eastAsia="標楷體" w:hAnsi="標楷體" w:hint="eastAsia"/>
          <w:spacing w:val="-10"/>
          <w:sz w:val="28"/>
        </w:rPr>
        <w:t>決定/決議辦理情形</w:t>
      </w:r>
      <w:proofErr w:type="gramStart"/>
      <w:r w:rsidR="00D20AD4" w:rsidRPr="00D20AD4">
        <w:rPr>
          <w:rFonts w:ascii="標楷體" w:eastAsia="標楷體" w:hAnsi="標楷體" w:hint="eastAsia"/>
          <w:spacing w:val="-10"/>
          <w:sz w:val="28"/>
        </w:rPr>
        <w:t>列管表</w:t>
      </w:r>
      <w:proofErr w:type="gramEnd"/>
      <w:r w:rsidR="00D20AD4">
        <w:rPr>
          <w:rFonts w:ascii="標楷體" w:eastAsia="標楷體" w:hAnsi="標楷體" w:hint="eastAsia"/>
          <w:spacing w:val="-10"/>
          <w:sz w:val="28"/>
        </w:rPr>
        <w:t>」持續列管</w:t>
      </w:r>
      <w:r w:rsidR="007217DA">
        <w:rPr>
          <w:rFonts w:ascii="標楷體" w:eastAsia="標楷體" w:hAnsi="標楷體" w:hint="eastAsia"/>
          <w:spacing w:val="-10"/>
          <w:sz w:val="28"/>
        </w:rPr>
        <w:t>，</w:t>
      </w:r>
      <w:r w:rsidR="0033654F">
        <w:rPr>
          <w:rFonts w:ascii="標楷體" w:eastAsia="標楷體" w:hAnsi="標楷體" w:hint="eastAsia"/>
          <w:spacing w:val="-10"/>
          <w:sz w:val="28"/>
        </w:rPr>
        <w:t>並</w:t>
      </w:r>
      <w:r w:rsidR="007217DA">
        <w:rPr>
          <w:rFonts w:ascii="標楷體" w:eastAsia="標楷體" w:hAnsi="標楷體" w:hint="eastAsia"/>
          <w:spacing w:val="-10"/>
          <w:sz w:val="28"/>
        </w:rPr>
        <w:t>於下次</w:t>
      </w:r>
      <w:r w:rsidR="00193B1F">
        <w:rPr>
          <w:rFonts w:ascii="標楷體" w:eastAsia="標楷體" w:hAnsi="標楷體" w:hint="eastAsia"/>
          <w:spacing w:val="-10"/>
          <w:sz w:val="28"/>
        </w:rPr>
        <w:t>委員</w:t>
      </w:r>
      <w:r w:rsidR="007217DA">
        <w:rPr>
          <w:rFonts w:ascii="標楷體" w:eastAsia="標楷體" w:hAnsi="標楷體" w:hint="eastAsia"/>
          <w:spacing w:val="-10"/>
          <w:sz w:val="28"/>
        </w:rPr>
        <w:t>會</w:t>
      </w:r>
      <w:r w:rsidR="0033654F">
        <w:rPr>
          <w:rFonts w:ascii="標楷體" w:eastAsia="標楷體" w:hAnsi="標楷體" w:hint="eastAsia"/>
          <w:spacing w:val="-10"/>
          <w:sz w:val="28"/>
        </w:rPr>
        <w:t>提出</w:t>
      </w:r>
      <w:r w:rsidR="007217DA">
        <w:rPr>
          <w:rFonts w:ascii="標楷體" w:eastAsia="標楷體" w:hAnsi="標楷體" w:hint="eastAsia"/>
          <w:spacing w:val="-10"/>
          <w:sz w:val="28"/>
        </w:rPr>
        <w:t>報告</w:t>
      </w:r>
      <w:r w:rsidR="00D20AD4">
        <w:rPr>
          <w:rFonts w:ascii="標楷體" w:eastAsia="標楷體" w:hAnsi="標楷體" w:hint="eastAsia"/>
          <w:spacing w:val="-10"/>
          <w:sz w:val="28"/>
        </w:rPr>
        <w:t>。</w:t>
      </w:r>
    </w:p>
    <w:p w:rsidR="00F93732" w:rsidRDefault="00F93732" w:rsidP="007217DA">
      <w:pPr>
        <w:spacing w:line="480" w:lineRule="exact"/>
        <w:ind w:leftChars="520" w:left="1508" w:hangingChars="100" w:hanging="260"/>
        <w:jc w:val="both"/>
        <w:rPr>
          <w:rFonts w:ascii="標楷體" w:eastAsia="標楷體" w:hAnsi="標楷體"/>
          <w:spacing w:val="-10"/>
          <w:sz w:val="28"/>
        </w:rPr>
      </w:pPr>
      <w:r>
        <w:rPr>
          <w:rFonts w:ascii="標楷體" w:eastAsia="標楷體" w:hAnsi="標楷體" w:hint="eastAsia"/>
          <w:spacing w:val="-10"/>
          <w:sz w:val="28"/>
        </w:rPr>
        <w:t>1.</w:t>
      </w:r>
      <w:r w:rsidRPr="00F93732">
        <w:rPr>
          <w:rFonts w:ascii="標楷體" w:eastAsia="標楷體" w:hAnsi="標楷體" w:hint="eastAsia"/>
          <w:spacing w:val="-10"/>
          <w:sz w:val="28"/>
        </w:rPr>
        <w:t>有關「教育部國民及學前教育署補助國民中學區域職業試探與體驗示範中心作業要點」，請本部國民及學前教育署邀請本委員會委員參訪職業試探與體驗示範中心的執行狀況。</w:t>
      </w:r>
    </w:p>
    <w:p w:rsidR="00F93732" w:rsidRDefault="00F93732" w:rsidP="007217DA">
      <w:pPr>
        <w:spacing w:line="480" w:lineRule="exact"/>
        <w:ind w:leftChars="520" w:left="1508" w:hangingChars="100" w:hanging="260"/>
        <w:jc w:val="both"/>
        <w:rPr>
          <w:rFonts w:ascii="標楷體" w:eastAsia="標楷體" w:hAnsi="標楷體"/>
          <w:spacing w:val="-10"/>
          <w:sz w:val="28"/>
        </w:rPr>
      </w:pPr>
      <w:r>
        <w:rPr>
          <w:rFonts w:ascii="標楷體" w:eastAsia="標楷體" w:hAnsi="標楷體" w:hint="eastAsia"/>
          <w:spacing w:val="-10"/>
          <w:sz w:val="28"/>
        </w:rPr>
        <w:t>2.</w:t>
      </w:r>
      <w:r w:rsidRPr="00F93732">
        <w:rPr>
          <w:rFonts w:ascii="標楷體" w:eastAsia="標楷體" w:hAnsi="標楷體" w:hint="eastAsia"/>
          <w:spacing w:val="-10"/>
          <w:sz w:val="28"/>
        </w:rPr>
        <w:t>有關「創新自造教育計畫」，建請本部技術及職業教育司與相關單位</w:t>
      </w:r>
      <w:proofErr w:type="gramStart"/>
      <w:r w:rsidRPr="00F93732">
        <w:rPr>
          <w:rFonts w:ascii="標楷體" w:eastAsia="標楷體" w:hAnsi="標楷體" w:hint="eastAsia"/>
          <w:spacing w:val="-10"/>
          <w:sz w:val="28"/>
        </w:rPr>
        <w:t>研</w:t>
      </w:r>
      <w:proofErr w:type="gramEnd"/>
      <w:r w:rsidRPr="00F93732">
        <w:rPr>
          <w:rFonts w:ascii="標楷體" w:eastAsia="標楷體" w:hAnsi="標楷體" w:hint="eastAsia"/>
          <w:spacing w:val="-10"/>
          <w:sz w:val="28"/>
        </w:rPr>
        <w:t>議建置自造(maker)教育設備的分享交流平台之可行性，供本部所屬機關(構)學校參考及借用，以提高各項設備之再使用率。</w:t>
      </w:r>
    </w:p>
    <w:p w:rsidR="00CE0634" w:rsidRDefault="002202E1" w:rsidP="002202E1">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w:t>
      </w:r>
      <w:r w:rsidR="00FF4B9E">
        <w:rPr>
          <w:rFonts w:ascii="標楷體" w:eastAsia="標楷體" w:hAnsi="標楷體" w:hint="eastAsia"/>
          <w:spacing w:val="-10"/>
          <w:sz w:val="28"/>
        </w:rPr>
        <w:t>同意備查。</w:t>
      </w:r>
    </w:p>
    <w:p w:rsidR="00C347F5" w:rsidRPr="007B042C" w:rsidRDefault="00A42942" w:rsidP="0025775F">
      <w:pPr>
        <w:spacing w:beforeLines="50" w:before="180" w:line="480" w:lineRule="exact"/>
        <w:rPr>
          <w:rFonts w:ascii="標楷體" w:eastAsia="標楷體" w:hAnsi="標楷體"/>
          <w:b/>
          <w:bCs/>
          <w:sz w:val="28"/>
        </w:rPr>
      </w:pPr>
      <w:r>
        <w:rPr>
          <w:rFonts w:ascii="標楷體" w:eastAsia="標楷體" w:hAnsi="標楷體" w:hint="eastAsia"/>
          <w:b/>
          <w:bCs/>
          <w:sz w:val="28"/>
        </w:rPr>
        <w:t>參、討論</w:t>
      </w:r>
      <w:r w:rsidR="00C347F5" w:rsidRPr="007B042C">
        <w:rPr>
          <w:rFonts w:ascii="標楷體" w:eastAsia="標楷體" w:hAnsi="標楷體" w:hint="eastAsia"/>
          <w:b/>
          <w:bCs/>
          <w:sz w:val="28"/>
        </w:rPr>
        <w:t>事項：</w:t>
      </w:r>
    </w:p>
    <w:p w:rsidR="008533BC" w:rsidRPr="007B042C" w:rsidRDefault="002F00E3" w:rsidP="00052BB3">
      <w:pPr>
        <w:adjustRightInd w:val="0"/>
        <w:spacing w:line="480" w:lineRule="exact"/>
        <w:ind w:leftChars="100" w:left="730" w:hangingChars="175" w:hanging="490"/>
        <w:jc w:val="both"/>
        <w:rPr>
          <w:rFonts w:ascii="標楷體" w:eastAsia="標楷體" w:hAnsi="標楷體"/>
          <w:sz w:val="28"/>
        </w:rPr>
      </w:pPr>
      <w:r w:rsidRPr="007B042C">
        <w:rPr>
          <w:rFonts w:ascii="標楷體" w:eastAsia="標楷體" w:hAnsi="標楷體" w:hint="eastAsia"/>
          <w:sz w:val="28"/>
        </w:rPr>
        <w:t>一</w:t>
      </w:r>
      <w:r w:rsidR="00715591">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w:t>
      </w:r>
      <w:proofErr w:type="gramStart"/>
      <w:r w:rsidR="00F93732" w:rsidRPr="00F93732">
        <w:rPr>
          <w:rFonts w:ascii="標楷體" w:eastAsia="標楷體" w:hAnsi="標楷體" w:hint="eastAsia"/>
          <w:sz w:val="28"/>
        </w:rPr>
        <w:t>105</w:t>
      </w:r>
      <w:proofErr w:type="gramEnd"/>
      <w:r w:rsidR="00F93732" w:rsidRPr="00F93732">
        <w:rPr>
          <w:rFonts w:ascii="標楷體" w:eastAsia="標楷體" w:hAnsi="標楷體" w:hint="eastAsia"/>
          <w:sz w:val="28"/>
        </w:rPr>
        <w:t>年度高等教育組第5至7次會議紀錄，報請鑒察。</w:t>
      </w:r>
    </w:p>
    <w:p w:rsidR="002E4DD1" w:rsidRPr="007B042C" w:rsidRDefault="00C347F5" w:rsidP="0025775F">
      <w:pPr>
        <w:spacing w:line="480" w:lineRule="exact"/>
        <w:ind w:leftChars="100" w:left="1293" w:hangingChars="405" w:hanging="1053"/>
        <w:jc w:val="both"/>
        <w:rPr>
          <w:rFonts w:ascii="標楷體" w:eastAsia="標楷體" w:hAnsi="標楷體"/>
          <w:sz w:val="28"/>
        </w:rPr>
      </w:pPr>
      <w:r w:rsidRPr="007B042C">
        <w:rPr>
          <w:rFonts w:ascii="標楷體" w:eastAsia="標楷體" w:hAnsi="標楷體" w:hint="eastAsia"/>
          <w:spacing w:val="-10"/>
          <w:sz w:val="28"/>
        </w:rPr>
        <w:t>決議</w:t>
      </w:r>
      <w:r w:rsidR="002F0D59" w:rsidRPr="007B042C">
        <w:rPr>
          <w:rFonts w:ascii="標楷體" w:eastAsia="標楷體" w:hAnsi="標楷體" w:hint="eastAsia"/>
          <w:spacing w:val="-10"/>
          <w:sz w:val="28"/>
        </w:rPr>
        <w:t>：</w:t>
      </w:r>
      <w:r w:rsidR="002E4DD1">
        <w:rPr>
          <w:rFonts w:ascii="標楷體" w:eastAsia="標楷體" w:hAnsi="標楷體" w:hint="eastAsia"/>
          <w:spacing w:val="-10"/>
          <w:sz w:val="28"/>
        </w:rPr>
        <w:t>同意備查</w:t>
      </w:r>
      <w:r w:rsidR="00AB60DB">
        <w:rPr>
          <w:rFonts w:ascii="標楷體" w:eastAsia="標楷體" w:hAnsi="標楷體" w:hint="eastAsia"/>
          <w:spacing w:val="-10"/>
          <w:sz w:val="28"/>
        </w:rPr>
        <w:t>。</w:t>
      </w:r>
    </w:p>
    <w:p w:rsidR="008A0EFC" w:rsidRDefault="002F00E3" w:rsidP="00052BB3">
      <w:pPr>
        <w:adjustRightInd w:val="0"/>
        <w:spacing w:line="480" w:lineRule="exact"/>
        <w:ind w:leftChars="100" w:left="730" w:hangingChars="175" w:hanging="490"/>
        <w:jc w:val="both"/>
        <w:rPr>
          <w:rFonts w:ascii="標楷體" w:eastAsia="標楷體" w:hAnsi="標楷體"/>
          <w:sz w:val="28"/>
        </w:rPr>
      </w:pPr>
      <w:r w:rsidRPr="007B042C">
        <w:rPr>
          <w:rFonts w:ascii="標楷體" w:eastAsia="標楷體" w:hAnsi="標楷體" w:hint="eastAsia"/>
          <w:sz w:val="28"/>
        </w:rPr>
        <w:t>二</w:t>
      </w:r>
      <w:r w:rsidR="00C347F5" w:rsidRPr="007B042C">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w:t>
      </w:r>
      <w:proofErr w:type="gramStart"/>
      <w:r w:rsidR="00F93732" w:rsidRPr="00F93732">
        <w:rPr>
          <w:rFonts w:ascii="標楷體" w:eastAsia="標楷體" w:hAnsi="標楷體" w:hint="eastAsia"/>
          <w:sz w:val="28"/>
        </w:rPr>
        <w:t>105</w:t>
      </w:r>
      <w:proofErr w:type="gramEnd"/>
      <w:r w:rsidR="00F93732" w:rsidRPr="00F93732">
        <w:rPr>
          <w:rFonts w:ascii="標楷體" w:eastAsia="標楷體" w:hAnsi="標楷體" w:hint="eastAsia"/>
          <w:sz w:val="28"/>
        </w:rPr>
        <w:t>年度社會教育組第2至3次會議紀錄，報請鑒察。</w:t>
      </w:r>
    </w:p>
    <w:p w:rsidR="008A0EFC" w:rsidRDefault="008A0EFC" w:rsidP="008A0EFC">
      <w:pPr>
        <w:spacing w:line="480" w:lineRule="exact"/>
        <w:ind w:leftChars="100" w:left="1293" w:hangingChars="405" w:hanging="1053"/>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4646EC" w:rsidRDefault="001D7F6C" w:rsidP="00462150">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三</w:t>
      </w:r>
      <w:r w:rsidR="004646EC" w:rsidRPr="007B042C">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w:t>
      </w:r>
      <w:proofErr w:type="gramStart"/>
      <w:r w:rsidR="00F93732" w:rsidRPr="00F93732">
        <w:rPr>
          <w:rFonts w:ascii="標楷體" w:eastAsia="標楷體" w:hAnsi="標楷體" w:hint="eastAsia"/>
          <w:sz w:val="28"/>
        </w:rPr>
        <w:t>105</w:t>
      </w:r>
      <w:proofErr w:type="gramEnd"/>
      <w:r w:rsidR="00F93732" w:rsidRPr="00F93732">
        <w:rPr>
          <w:rFonts w:ascii="標楷體" w:eastAsia="標楷體" w:hAnsi="標楷體" w:hint="eastAsia"/>
          <w:sz w:val="28"/>
        </w:rPr>
        <w:t>年度綜合組第2至4次會議紀錄，報請鑒察。</w:t>
      </w:r>
    </w:p>
    <w:p w:rsidR="005B3ED7" w:rsidRDefault="005B3ED7" w:rsidP="005B3ED7">
      <w:pPr>
        <w:spacing w:line="480" w:lineRule="exact"/>
        <w:ind w:leftChars="100" w:left="1293" w:hangingChars="405" w:hanging="1053"/>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8A0EFC" w:rsidRDefault="001D7F6C" w:rsidP="00462150">
      <w:pPr>
        <w:adjustRightInd w:val="0"/>
        <w:spacing w:line="480" w:lineRule="exact"/>
        <w:ind w:leftChars="100" w:left="800" w:hangingChars="200" w:hanging="560"/>
        <w:jc w:val="both"/>
        <w:rPr>
          <w:rFonts w:ascii="標楷體" w:eastAsia="標楷體" w:hAnsi="標楷體"/>
          <w:sz w:val="28"/>
        </w:rPr>
      </w:pPr>
      <w:r>
        <w:rPr>
          <w:rFonts w:ascii="標楷體" w:eastAsia="標楷體" w:hAnsi="標楷體" w:hint="eastAsia"/>
          <w:sz w:val="28"/>
        </w:rPr>
        <w:t>四</w:t>
      </w:r>
      <w:r w:rsidR="008A0EFC" w:rsidRPr="005F22AC">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w:t>
      </w:r>
      <w:proofErr w:type="gramStart"/>
      <w:r w:rsidR="00F93732" w:rsidRPr="00F93732">
        <w:rPr>
          <w:rFonts w:ascii="標楷體" w:eastAsia="標楷體" w:hAnsi="標楷體" w:hint="eastAsia"/>
          <w:sz w:val="28"/>
        </w:rPr>
        <w:t>105</w:t>
      </w:r>
      <w:proofErr w:type="gramEnd"/>
      <w:r w:rsidR="00F93732" w:rsidRPr="00F93732">
        <w:rPr>
          <w:rFonts w:ascii="標楷體" w:eastAsia="標楷體" w:hAnsi="標楷體" w:hint="eastAsia"/>
          <w:sz w:val="28"/>
        </w:rPr>
        <w:t>年度國民教育組第6至9次會議紀錄，報請鑒察。</w:t>
      </w:r>
    </w:p>
    <w:p w:rsidR="007217DA" w:rsidRDefault="007217DA" w:rsidP="007217DA">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w:t>
      </w:r>
      <w:proofErr w:type="gramStart"/>
      <w:r>
        <w:rPr>
          <w:rFonts w:ascii="標楷體" w:eastAsia="標楷體" w:hAnsi="標楷體" w:hint="eastAsia"/>
          <w:spacing w:val="-10"/>
          <w:sz w:val="28"/>
        </w:rPr>
        <w:t>一</w:t>
      </w:r>
      <w:proofErr w:type="gramEnd"/>
      <w:r w:rsidR="00B4374E">
        <w:rPr>
          <w:rFonts w:ascii="標楷體" w:eastAsia="標楷體" w:hAnsi="標楷體" w:hint="eastAsia"/>
          <w:spacing w:val="-10"/>
          <w:sz w:val="28"/>
        </w:rPr>
        <w:t>)請</w:t>
      </w:r>
      <w:r w:rsidR="00F63670">
        <w:rPr>
          <w:rFonts w:ascii="標楷體" w:eastAsia="標楷體" w:hAnsi="標楷體" w:hint="eastAsia"/>
          <w:spacing w:val="-10"/>
          <w:sz w:val="28"/>
        </w:rPr>
        <w:t>本部</w:t>
      </w:r>
      <w:r w:rsidR="00B4374E">
        <w:rPr>
          <w:rFonts w:ascii="標楷體" w:eastAsia="標楷體" w:hAnsi="標楷體" w:hint="eastAsia"/>
          <w:spacing w:val="-10"/>
          <w:sz w:val="28"/>
        </w:rPr>
        <w:t>各單位</w:t>
      </w:r>
      <w:r w:rsidR="00F63670">
        <w:rPr>
          <w:rFonts w:ascii="標楷體" w:eastAsia="標楷體" w:hAnsi="標楷體" w:hint="eastAsia"/>
          <w:spacing w:val="-10"/>
          <w:sz w:val="28"/>
        </w:rPr>
        <w:t>及所屬機關(構)</w:t>
      </w:r>
      <w:r w:rsidR="00B4374E">
        <w:rPr>
          <w:rFonts w:ascii="標楷體" w:eastAsia="標楷體" w:hAnsi="標楷體" w:hint="eastAsia"/>
          <w:spacing w:val="-10"/>
          <w:sz w:val="28"/>
        </w:rPr>
        <w:t>就已執行多年之補助原則或要點，檢視其內容是否仍符合當時訂定之</w:t>
      </w:r>
      <w:r w:rsidR="0033654F">
        <w:rPr>
          <w:rFonts w:ascii="標楷體" w:eastAsia="標楷體" w:hAnsi="標楷體" w:hint="eastAsia"/>
          <w:spacing w:val="-10"/>
          <w:sz w:val="28"/>
        </w:rPr>
        <w:t>意旨</w:t>
      </w:r>
      <w:r w:rsidR="00B4374E">
        <w:rPr>
          <w:rFonts w:ascii="標楷體" w:eastAsia="標楷體" w:hAnsi="標楷體" w:hint="eastAsia"/>
          <w:spacing w:val="-10"/>
          <w:sz w:val="28"/>
        </w:rPr>
        <w:t>，並於分組會議</w:t>
      </w:r>
      <w:r w:rsidR="0033654F">
        <w:rPr>
          <w:rFonts w:ascii="標楷體" w:eastAsia="標楷體" w:hAnsi="標楷體" w:hint="eastAsia"/>
          <w:spacing w:val="-10"/>
          <w:sz w:val="28"/>
        </w:rPr>
        <w:t>提出</w:t>
      </w:r>
      <w:r w:rsidR="00B4374E">
        <w:rPr>
          <w:rFonts w:ascii="標楷體" w:eastAsia="標楷體" w:hAnsi="標楷體" w:hint="eastAsia"/>
          <w:spacing w:val="-10"/>
          <w:sz w:val="28"/>
        </w:rPr>
        <w:t>報告。</w:t>
      </w:r>
    </w:p>
    <w:p w:rsidR="007217DA" w:rsidRDefault="007217DA" w:rsidP="007217DA">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143EBC" w:rsidRDefault="00143EBC" w:rsidP="007217DA">
      <w:pPr>
        <w:spacing w:line="480" w:lineRule="exact"/>
        <w:ind w:leftChars="420" w:left="1528" w:hangingChars="200" w:hanging="520"/>
        <w:jc w:val="both"/>
        <w:rPr>
          <w:rFonts w:ascii="標楷體" w:eastAsia="標楷體" w:hAnsi="標楷體"/>
          <w:spacing w:val="-10"/>
          <w:sz w:val="28"/>
        </w:rPr>
      </w:pPr>
    </w:p>
    <w:p w:rsidR="00143EBC" w:rsidRDefault="00143EBC" w:rsidP="007217DA">
      <w:pPr>
        <w:spacing w:line="480" w:lineRule="exact"/>
        <w:ind w:leftChars="420" w:left="1528" w:hangingChars="200" w:hanging="520"/>
        <w:jc w:val="both"/>
        <w:rPr>
          <w:rFonts w:ascii="標楷體" w:eastAsia="標楷體" w:hAnsi="標楷體"/>
          <w:spacing w:val="-10"/>
          <w:sz w:val="28"/>
        </w:rPr>
      </w:pPr>
    </w:p>
    <w:p w:rsidR="00143EBC" w:rsidRDefault="00143EBC" w:rsidP="007217DA">
      <w:pPr>
        <w:spacing w:line="480" w:lineRule="exact"/>
        <w:ind w:leftChars="420" w:left="1528" w:hangingChars="200" w:hanging="520"/>
        <w:jc w:val="both"/>
        <w:rPr>
          <w:rFonts w:ascii="標楷體" w:eastAsia="標楷體" w:hAnsi="標楷體"/>
          <w:spacing w:val="-10"/>
          <w:sz w:val="28"/>
        </w:rPr>
      </w:pPr>
    </w:p>
    <w:p w:rsidR="00B41F9A" w:rsidRDefault="001D7F6C" w:rsidP="00B41F9A">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lastRenderedPageBreak/>
        <w:t>五</w:t>
      </w:r>
      <w:r w:rsidR="00B41F9A" w:rsidRPr="005F22AC">
        <w:rPr>
          <w:rFonts w:ascii="標楷體" w:eastAsia="標楷體" w:hAnsi="標楷體" w:hint="eastAsia"/>
          <w:sz w:val="28"/>
        </w:rPr>
        <w:t>、</w:t>
      </w:r>
      <w:r w:rsidR="00F93732" w:rsidRPr="00F93732">
        <w:rPr>
          <w:rFonts w:ascii="標楷體" w:eastAsia="標楷體" w:hAnsi="標楷體" w:hint="eastAsia"/>
          <w:sz w:val="28"/>
        </w:rPr>
        <w:t>教育部</w:t>
      </w:r>
      <w:proofErr w:type="gramStart"/>
      <w:r w:rsidR="00F93732" w:rsidRPr="00F93732">
        <w:rPr>
          <w:rFonts w:ascii="標楷體" w:eastAsia="標楷體" w:hAnsi="標楷體" w:hint="eastAsia"/>
          <w:sz w:val="28"/>
        </w:rPr>
        <w:t>105</w:t>
      </w:r>
      <w:proofErr w:type="gramEnd"/>
      <w:r w:rsidR="00F93732" w:rsidRPr="00F93732">
        <w:rPr>
          <w:rFonts w:ascii="標楷體" w:eastAsia="標楷體" w:hAnsi="標楷體" w:hint="eastAsia"/>
          <w:sz w:val="28"/>
        </w:rPr>
        <w:t>年度經審議委員會審議通過之各項補助經費執行情形(截至10月31日止)，報請鑒察。</w:t>
      </w:r>
    </w:p>
    <w:p w:rsidR="005B3ED7" w:rsidRDefault="005B3ED7" w:rsidP="005B3ED7">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w:t>
      </w:r>
      <w:proofErr w:type="gramStart"/>
      <w:r>
        <w:rPr>
          <w:rFonts w:ascii="標楷體" w:eastAsia="標楷體" w:hAnsi="標楷體" w:hint="eastAsia"/>
          <w:spacing w:val="-10"/>
          <w:sz w:val="28"/>
        </w:rPr>
        <w:t>一</w:t>
      </w:r>
      <w:proofErr w:type="gramEnd"/>
      <w:r>
        <w:rPr>
          <w:rFonts w:ascii="標楷體" w:eastAsia="標楷體" w:hAnsi="標楷體" w:hint="eastAsia"/>
          <w:spacing w:val="-10"/>
          <w:sz w:val="28"/>
        </w:rPr>
        <w:t>)</w:t>
      </w:r>
      <w:r w:rsidR="008428F4" w:rsidRPr="008428F4">
        <w:rPr>
          <w:rFonts w:ascii="標楷體" w:eastAsia="標楷體" w:hAnsi="標楷體" w:hint="eastAsia"/>
          <w:spacing w:val="-10"/>
          <w:sz w:val="28"/>
        </w:rPr>
        <w:t>請本部各單位及所屬機關(構)持續掌握時效、積極辦理計畫審查與撥款等各項作業，</w:t>
      </w:r>
      <w:proofErr w:type="gramStart"/>
      <w:r w:rsidR="008428F4" w:rsidRPr="008428F4">
        <w:rPr>
          <w:rFonts w:ascii="標楷體" w:eastAsia="標楷體" w:hAnsi="標楷體" w:hint="eastAsia"/>
          <w:spacing w:val="-10"/>
          <w:sz w:val="28"/>
        </w:rPr>
        <w:t>以利受補助</w:t>
      </w:r>
      <w:proofErr w:type="gramEnd"/>
      <w:r w:rsidR="008428F4" w:rsidRPr="008428F4">
        <w:rPr>
          <w:rFonts w:ascii="標楷體" w:eastAsia="標楷體" w:hAnsi="標楷體" w:hint="eastAsia"/>
          <w:spacing w:val="-10"/>
          <w:sz w:val="28"/>
        </w:rPr>
        <w:t>單位有充足的執行期間，</w:t>
      </w:r>
      <w:proofErr w:type="gramStart"/>
      <w:r w:rsidR="008428F4" w:rsidRPr="008428F4">
        <w:rPr>
          <w:rFonts w:ascii="標楷體" w:eastAsia="標楷體" w:hAnsi="標楷體" w:hint="eastAsia"/>
          <w:spacing w:val="-10"/>
          <w:sz w:val="28"/>
        </w:rPr>
        <w:t>俾</w:t>
      </w:r>
      <w:proofErr w:type="gramEnd"/>
      <w:r w:rsidR="008428F4" w:rsidRPr="008428F4">
        <w:rPr>
          <w:rFonts w:ascii="標楷體" w:eastAsia="標楷體" w:hAnsi="標楷體" w:hint="eastAsia"/>
          <w:spacing w:val="-10"/>
          <w:sz w:val="28"/>
        </w:rPr>
        <w:t>提升經費使用效益。</w:t>
      </w:r>
    </w:p>
    <w:p w:rsidR="005B3ED7" w:rsidRDefault="005B3ED7" w:rsidP="005B3ED7">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1D7F6C" w:rsidRDefault="001D7F6C" w:rsidP="001D7F6C">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六</w:t>
      </w:r>
      <w:r w:rsidRPr="005F22AC">
        <w:rPr>
          <w:rFonts w:ascii="標楷體" w:eastAsia="標楷體" w:hAnsi="標楷體" w:hint="eastAsia"/>
          <w:sz w:val="28"/>
        </w:rPr>
        <w:t>、</w:t>
      </w:r>
      <w:r w:rsidR="00F93732" w:rsidRPr="00F93732">
        <w:rPr>
          <w:rFonts w:ascii="標楷體" w:eastAsia="標楷體" w:hAnsi="標楷體" w:hint="eastAsia"/>
          <w:sz w:val="28"/>
        </w:rPr>
        <w:t>教育部</w:t>
      </w:r>
      <w:proofErr w:type="gramStart"/>
      <w:r w:rsidR="00F93732" w:rsidRPr="00F93732">
        <w:rPr>
          <w:rFonts w:ascii="標楷體" w:eastAsia="標楷體" w:hAnsi="標楷體" w:hint="eastAsia"/>
          <w:sz w:val="28"/>
        </w:rPr>
        <w:t>105</w:t>
      </w:r>
      <w:proofErr w:type="gramEnd"/>
      <w:r w:rsidR="00F93732" w:rsidRPr="00F93732">
        <w:rPr>
          <w:rFonts w:ascii="標楷體" w:eastAsia="標楷體" w:hAnsi="標楷體" w:hint="eastAsia"/>
          <w:sz w:val="28"/>
        </w:rPr>
        <w:t>年度特定教育補助經費送審議委員會備查表，報請鑒察。</w:t>
      </w:r>
    </w:p>
    <w:p w:rsidR="005B3ED7" w:rsidRDefault="005B3ED7" w:rsidP="005B3ED7">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w:t>
      </w:r>
      <w:proofErr w:type="gramStart"/>
      <w:r>
        <w:rPr>
          <w:rFonts w:ascii="標楷體" w:eastAsia="標楷體" w:hAnsi="標楷體" w:hint="eastAsia"/>
          <w:spacing w:val="-10"/>
          <w:sz w:val="28"/>
        </w:rPr>
        <w:t>一</w:t>
      </w:r>
      <w:proofErr w:type="gramEnd"/>
      <w:r>
        <w:rPr>
          <w:rFonts w:ascii="標楷體" w:eastAsia="標楷體" w:hAnsi="標楷體" w:hint="eastAsia"/>
          <w:spacing w:val="-10"/>
          <w:sz w:val="28"/>
        </w:rPr>
        <w:t>)</w:t>
      </w:r>
      <w:r w:rsidR="00420B4A">
        <w:rPr>
          <w:rFonts w:ascii="標楷體" w:eastAsia="標楷體" w:hAnsi="標楷體" w:hint="eastAsia"/>
          <w:spacing w:val="-10"/>
          <w:sz w:val="28"/>
        </w:rPr>
        <w:t>請相關單位</w:t>
      </w:r>
      <w:r w:rsidR="005B704D">
        <w:rPr>
          <w:rFonts w:ascii="標楷體" w:eastAsia="標楷體" w:hAnsi="標楷體" w:hint="eastAsia"/>
          <w:spacing w:val="-10"/>
          <w:sz w:val="28"/>
        </w:rPr>
        <w:t>檢討以「事後備查事項」提報之</w:t>
      </w:r>
      <w:r w:rsidR="006A671F">
        <w:rPr>
          <w:rFonts w:ascii="標楷體" w:eastAsia="標楷體" w:hAnsi="標楷體" w:hint="eastAsia"/>
          <w:spacing w:val="-10"/>
          <w:sz w:val="28"/>
        </w:rPr>
        <w:t>各</w:t>
      </w:r>
      <w:r w:rsidR="005B704D">
        <w:rPr>
          <w:rFonts w:ascii="標楷體" w:eastAsia="標楷體" w:hAnsi="標楷體" w:hint="eastAsia"/>
          <w:spacing w:val="-10"/>
          <w:sz w:val="28"/>
        </w:rPr>
        <w:t>補助事項，例如，</w:t>
      </w:r>
      <w:r w:rsidR="0033654F">
        <w:rPr>
          <w:rFonts w:ascii="標楷體" w:eastAsia="標楷體" w:hAnsi="標楷體" w:hint="eastAsia"/>
          <w:spacing w:val="-10"/>
          <w:sz w:val="28"/>
        </w:rPr>
        <w:t>本</w:t>
      </w:r>
      <w:r w:rsidR="00017C6C">
        <w:rPr>
          <w:rFonts w:ascii="標楷體" w:eastAsia="標楷體" w:hAnsi="標楷體" w:hint="eastAsia"/>
          <w:spacing w:val="-10"/>
          <w:sz w:val="28"/>
        </w:rPr>
        <w:t>部技術及職業教育司</w:t>
      </w:r>
      <w:r w:rsidR="0033654F">
        <w:rPr>
          <w:rFonts w:ascii="標楷體" w:eastAsia="標楷體" w:hAnsi="標楷體" w:hint="eastAsia"/>
          <w:spacing w:val="-10"/>
          <w:sz w:val="28"/>
        </w:rPr>
        <w:t>主管</w:t>
      </w:r>
      <w:r w:rsidR="00420B4A">
        <w:rPr>
          <w:rFonts w:ascii="標楷體" w:eastAsia="標楷體" w:hAnsi="標楷體" w:hint="eastAsia"/>
          <w:spacing w:val="-10"/>
          <w:sz w:val="28"/>
        </w:rPr>
        <w:t>「</w:t>
      </w:r>
      <w:r w:rsidR="00017C6C">
        <w:rPr>
          <w:rFonts w:ascii="標楷體" w:eastAsia="標楷體" w:hAnsi="標楷體" w:hint="eastAsia"/>
          <w:spacing w:val="-10"/>
          <w:sz w:val="28"/>
        </w:rPr>
        <w:t>補助技專校院赴國外實務研習課程計畫</w:t>
      </w:r>
      <w:r w:rsidR="00420B4A">
        <w:rPr>
          <w:rFonts w:ascii="標楷體" w:eastAsia="標楷體" w:hAnsi="標楷體" w:hint="eastAsia"/>
          <w:spacing w:val="-10"/>
          <w:sz w:val="28"/>
        </w:rPr>
        <w:t>」</w:t>
      </w:r>
      <w:r w:rsidR="005B704D">
        <w:rPr>
          <w:rFonts w:ascii="標楷體" w:eastAsia="標楷體" w:hAnsi="標楷體" w:hint="eastAsia"/>
          <w:spacing w:val="-10"/>
          <w:sz w:val="28"/>
        </w:rPr>
        <w:t>及</w:t>
      </w:r>
      <w:r w:rsidR="00420B4A">
        <w:rPr>
          <w:rFonts w:ascii="標楷體" w:eastAsia="標楷體" w:hAnsi="標楷體" w:hint="eastAsia"/>
          <w:spacing w:val="-10"/>
          <w:sz w:val="28"/>
        </w:rPr>
        <w:t>「</w:t>
      </w:r>
      <w:r w:rsidR="00017C6C">
        <w:rPr>
          <w:rFonts w:ascii="標楷體" w:eastAsia="標楷體" w:hAnsi="標楷體" w:hint="eastAsia"/>
          <w:spacing w:val="-10"/>
          <w:sz w:val="28"/>
        </w:rPr>
        <w:t>105年第1梯次大專校院試辦創新計畫</w:t>
      </w:r>
      <w:r w:rsidR="00420B4A">
        <w:rPr>
          <w:rFonts w:ascii="標楷體" w:eastAsia="標楷體" w:hAnsi="標楷體" w:hint="eastAsia"/>
          <w:spacing w:val="-10"/>
          <w:sz w:val="28"/>
        </w:rPr>
        <w:t>」</w:t>
      </w:r>
      <w:r w:rsidR="00017C6C">
        <w:rPr>
          <w:rFonts w:ascii="標楷體" w:eastAsia="標楷體" w:hAnsi="標楷體" w:hint="eastAsia"/>
          <w:spacing w:val="-10"/>
          <w:sz w:val="28"/>
        </w:rPr>
        <w:t>，</w:t>
      </w:r>
      <w:proofErr w:type="gramStart"/>
      <w:r w:rsidR="00420B4A">
        <w:rPr>
          <w:rFonts w:ascii="標楷體" w:eastAsia="標楷體" w:hAnsi="標楷體" w:hint="eastAsia"/>
          <w:spacing w:val="-10"/>
          <w:sz w:val="28"/>
        </w:rPr>
        <w:t>仍請訂定</w:t>
      </w:r>
      <w:proofErr w:type="gramEnd"/>
      <w:r w:rsidR="00420B4A">
        <w:rPr>
          <w:rFonts w:ascii="標楷體" w:eastAsia="標楷體" w:hAnsi="標楷體" w:hint="eastAsia"/>
          <w:spacing w:val="-10"/>
          <w:sz w:val="28"/>
        </w:rPr>
        <w:t>補助原則或要點</w:t>
      </w:r>
      <w:r w:rsidR="005B704D">
        <w:rPr>
          <w:rFonts w:ascii="標楷體" w:eastAsia="標楷體" w:hAnsi="標楷體" w:hint="eastAsia"/>
          <w:spacing w:val="-10"/>
          <w:sz w:val="28"/>
        </w:rPr>
        <w:t>，做為以後年度執行之依據</w:t>
      </w:r>
      <w:r w:rsidR="00420B4A">
        <w:rPr>
          <w:rFonts w:ascii="標楷體" w:eastAsia="標楷體" w:hAnsi="標楷體" w:hint="eastAsia"/>
          <w:spacing w:val="-10"/>
          <w:sz w:val="28"/>
        </w:rPr>
        <w:t>。</w:t>
      </w:r>
    </w:p>
    <w:p w:rsidR="005B3ED7" w:rsidRDefault="005B3ED7" w:rsidP="005B3ED7">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F93732" w:rsidRDefault="00F93732" w:rsidP="00F93732">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七</w:t>
      </w:r>
      <w:r w:rsidRPr="005F22AC">
        <w:rPr>
          <w:rFonts w:ascii="標楷體" w:eastAsia="標楷體" w:hAnsi="標楷體" w:hint="eastAsia"/>
          <w:sz w:val="28"/>
        </w:rPr>
        <w:t>、</w:t>
      </w:r>
      <w:r w:rsidRPr="00F93732">
        <w:rPr>
          <w:rFonts w:ascii="標楷體" w:eastAsia="標楷體" w:hAnsi="標楷體" w:hint="eastAsia"/>
          <w:sz w:val="28"/>
        </w:rPr>
        <w:t>教育部</w:t>
      </w:r>
      <w:proofErr w:type="gramStart"/>
      <w:r w:rsidRPr="00F93732">
        <w:rPr>
          <w:rFonts w:ascii="標楷體" w:eastAsia="標楷體" w:hAnsi="標楷體" w:hint="eastAsia"/>
          <w:sz w:val="28"/>
        </w:rPr>
        <w:t>106</w:t>
      </w:r>
      <w:proofErr w:type="gramEnd"/>
      <w:r w:rsidRPr="00F93732">
        <w:rPr>
          <w:rFonts w:ascii="標楷體" w:eastAsia="標楷體" w:hAnsi="標楷體" w:hint="eastAsia"/>
          <w:sz w:val="28"/>
        </w:rPr>
        <w:t>年度整體教育補助經費編列情形，報請鑒察。</w:t>
      </w:r>
    </w:p>
    <w:p w:rsidR="005B3ED7" w:rsidRDefault="005B3ED7" w:rsidP="005B3ED7">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w:t>
      </w:r>
      <w:proofErr w:type="gramStart"/>
      <w:r>
        <w:rPr>
          <w:rFonts w:ascii="標楷體" w:eastAsia="標楷體" w:hAnsi="標楷體" w:hint="eastAsia"/>
          <w:spacing w:val="-10"/>
          <w:sz w:val="28"/>
        </w:rPr>
        <w:t>一</w:t>
      </w:r>
      <w:proofErr w:type="gramEnd"/>
      <w:r>
        <w:rPr>
          <w:rFonts w:ascii="標楷體" w:eastAsia="標楷體" w:hAnsi="標楷體" w:hint="eastAsia"/>
          <w:spacing w:val="-10"/>
          <w:sz w:val="28"/>
        </w:rPr>
        <w:t>)</w:t>
      </w:r>
      <w:r w:rsidR="00A96CFC" w:rsidRPr="00A96CFC">
        <w:rPr>
          <w:rFonts w:ascii="標楷體" w:eastAsia="標楷體" w:hAnsi="標楷體" w:hint="eastAsia"/>
          <w:spacing w:val="-10"/>
          <w:sz w:val="28"/>
        </w:rPr>
        <w:t>為配合107學年度實施</w:t>
      </w:r>
      <w:proofErr w:type="gramStart"/>
      <w:r w:rsidR="00A96CFC" w:rsidRPr="00A96CFC">
        <w:rPr>
          <w:rFonts w:ascii="標楷體" w:eastAsia="標楷體" w:hAnsi="標楷體" w:hint="eastAsia"/>
          <w:spacing w:val="-10"/>
          <w:sz w:val="28"/>
        </w:rPr>
        <w:t>新課綱</w:t>
      </w:r>
      <w:proofErr w:type="gramEnd"/>
      <w:r w:rsidR="00A96CFC" w:rsidRPr="00A96CFC">
        <w:rPr>
          <w:rFonts w:ascii="標楷體" w:eastAsia="標楷體" w:hAnsi="標楷體" w:hint="eastAsia"/>
          <w:spacing w:val="-10"/>
          <w:sz w:val="28"/>
        </w:rPr>
        <w:t>新設領域，請</w:t>
      </w:r>
      <w:r w:rsidR="00DB0E9A">
        <w:rPr>
          <w:rFonts w:ascii="標楷體" w:eastAsia="標楷體" w:hAnsi="標楷體" w:hint="eastAsia"/>
          <w:spacing w:val="-10"/>
          <w:sz w:val="28"/>
        </w:rPr>
        <w:t>相關單位</w:t>
      </w:r>
      <w:proofErr w:type="gramStart"/>
      <w:r w:rsidR="00A96CFC" w:rsidRPr="00A96CFC">
        <w:rPr>
          <w:rFonts w:ascii="標楷體" w:eastAsia="標楷體" w:hAnsi="標楷體" w:hint="eastAsia"/>
          <w:spacing w:val="-10"/>
          <w:sz w:val="28"/>
        </w:rPr>
        <w:t>研</w:t>
      </w:r>
      <w:proofErr w:type="gramEnd"/>
      <w:r w:rsidR="00A96CFC" w:rsidRPr="00A96CFC">
        <w:rPr>
          <w:rFonts w:ascii="標楷體" w:eastAsia="標楷體" w:hAnsi="標楷體" w:hint="eastAsia"/>
          <w:spacing w:val="-10"/>
          <w:sz w:val="28"/>
        </w:rPr>
        <w:t>議增置新設領域教學支援人員之可行性。</w:t>
      </w:r>
    </w:p>
    <w:p w:rsidR="005B3ED7" w:rsidRDefault="005B3ED7" w:rsidP="005B3ED7">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F93732" w:rsidRDefault="00F93732" w:rsidP="00F93732">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八</w:t>
      </w:r>
      <w:r w:rsidRPr="005F22AC">
        <w:rPr>
          <w:rFonts w:ascii="標楷體" w:eastAsia="標楷體" w:hAnsi="標楷體" w:hint="eastAsia"/>
          <w:sz w:val="28"/>
        </w:rPr>
        <w:t>、</w:t>
      </w:r>
      <w:r w:rsidRPr="00F93732">
        <w:rPr>
          <w:rFonts w:ascii="標楷體" w:eastAsia="標楷體" w:hAnsi="標楷體" w:hint="eastAsia"/>
          <w:sz w:val="28"/>
        </w:rPr>
        <w:t>教育部</w:t>
      </w:r>
      <w:proofErr w:type="gramStart"/>
      <w:r w:rsidRPr="00F93732">
        <w:rPr>
          <w:rFonts w:ascii="標楷體" w:eastAsia="標楷體" w:hAnsi="標楷體" w:hint="eastAsia"/>
          <w:sz w:val="28"/>
        </w:rPr>
        <w:t>106</w:t>
      </w:r>
      <w:proofErr w:type="gramEnd"/>
      <w:r w:rsidRPr="00F93732">
        <w:rPr>
          <w:rFonts w:ascii="標楷體" w:eastAsia="標楷體" w:hAnsi="標楷體" w:hint="eastAsia"/>
          <w:sz w:val="28"/>
        </w:rPr>
        <w:t>年度特定教育補助經費免逐項審查統計表，報請鑒察。</w:t>
      </w:r>
    </w:p>
    <w:p w:rsidR="005B3ED7" w:rsidRDefault="005B3ED7" w:rsidP="005B3ED7">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(一)</w:t>
      </w:r>
      <w:r w:rsidR="00CC6741" w:rsidRPr="00CC6741">
        <w:rPr>
          <w:rFonts w:ascii="標楷體" w:eastAsia="標楷體" w:hAnsi="標楷體" w:hint="eastAsia"/>
          <w:spacing w:val="-10"/>
          <w:sz w:val="28"/>
        </w:rPr>
        <w:t>有關</w:t>
      </w:r>
      <w:r w:rsidR="00F63670" w:rsidRPr="00CC6741">
        <w:rPr>
          <w:rFonts w:ascii="標楷體" w:eastAsia="標楷體" w:hAnsi="標楷體" w:hint="eastAsia"/>
          <w:spacing w:val="-10"/>
          <w:sz w:val="28"/>
        </w:rPr>
        <w:t>本部</w:t>
      </w:r>
      <w:r w:rsidR="00F63670">
        <w:rPr>
          <w:rFonts w:ascii="標楷體" w:eastAsia="標楷體" w:hAnsi="標楷體" w:hint="eastAsia"/>
          <w:spacing w:val="-10"/>
          <w:sz w:val="28"/>
        </w:rPr>
        <w:t>終身教育司</w:t>
      </w:r>
      <w:r w:rsidR="0033654F">
        <w:rPr>
          <w:rFonts w:ascii="標楷體" w:eastAsia="標楷體" w:hAnsi="標楷體" w:hint="eastAsia"/>
          <w:spacing w:val="-10"/>
          <w:sz w:val="28"/>
        </w:rPr>
        <w:t>主管</w:t>
      </w:r>
      <w:r w:rsidR="00CC6741">
        <w:rPr>
          <w:rFonts w:ascii="標楷體" w:eastAsia="標楷體" w:hAnsi="標楷體" w:hint="eastAsia"/>
          <w:spacing w:val="-10"/>
          <w:sz w:val="28"/>
        </w:rPr>
        <w:t>「</w:t>
      </w:r>
      <w:r w:rsidR="00CC6741" w:rsidRPr="00CC6741">
        <w:rPr>
          <w:rFonts w:ascii="標楷體" w:eastAsia="標楷體" w:hAnsi="標楷體" w:hint="eastAsia"/>
          <w:spacing w:val="-10"/>
          <w:sz w:val="28"/>
        </w:rPr>
        <w:t>補助及獎勵地方政府辦理原住民族部落大學」</w:t>
      </w:r>
      <w:r w:rsidR="00AA6B54">
        <w:rPr>
          <w:rFonts w:ascii="標楷體" w:eastAsia="標楷體" w:hAnsi="標楷體" w:hint="eastAsia"/>
          <w:spacing w:val="-10"/>
          <w:sz w:val="28"/>
        </w:rPr>
        <w:t>與</w:t>
      </w:r>
      <w:r w:rsidR="00F63670" w:rsidRPr="00CC6741">
        <w:rPr>
          <w:rFonts w:ascii="標楷體" w:eastAsia="標楷體" w:hAnsi="標楷體" w:hint="eastAsia"/>
          <w:spacing w:val="-10"/>
          <w:sz w:val="28"/>
        </w:rPr>
        <w:t>國民及學前教育署</w:t>
      </w:r>
      <w:r w:rsidR="0033654F">
        <w:rPr>
          <w:rFonts w:ascii="標楷體" w:eastAsia="標楷體" w:hAnsi="標楷體" w:hint="eastAsia"/>
          <w:spacing w:val="-10"/>
          <w:sz w:val="28"/>
        </w:rPr>
        <w:t>主管</w:t>
      </w:r>
      <w:r w:rsidR="00CC6741">
        <w:rPr>
          <w:rFonts w:ascii="標楷體" w:eastAsia="標楷體" w:hAnsi="標楷體" w:hint="eastAsia"/>
          <w:spacing w:val="-10"/>
          <w:sz w:val="28"/>
        </w:rPr>
        <w:t>「</w:t>
      </w:r>
      <w:r w:rsidR="00D11D64">
        <w:rPr>
          <w:rFonts w:ascii="標楷體" w:eastAsia="標楷體" w:hAnsi="標楷體" w:hint="eastAsia"/>
          <w:spacing w:val="-10"/>
          <w:sz w:val="28"/>
        </w:rPr>
        <w:t>補助國民中小學及幼兒</w:t>
      </w:r>
      <w:r w:rsidR="00CC6741" w:rsidRPr="00CC6741">
        <w:rPr>
          <w:rFonts w:ascii="標楷體" w:eastAsia="標楷體" w:hAnsi="標楷體" w:hint="eastAsia"/>
          <w:spacing w:val="-10"/>
          <w:sz w:val="28"/>
        </w:rPr>
        <w:t>園學生投保團體保險之保險費</w:t>
      </w:r>
      <w:r w:rsidR="00324A61">
        <w:rPr>
          <w:rFonts w:ascii="標楷體" w:eastAsia="標楷體" w:hAnsi="標楷體" w:hint="eastAsia"/>
          <w:spacing w:val="-10"/>
          <w:sz w:val="28"/>
        </w:rPr>
        <w:t>」，</w:t>
      </w:r>
      <w:r w:rsidR="00872AB4">
        <w:rPr>
          <w:rFonts w:ascii="標楷體" w:eastAsia="標楷體" w:hAnsi="標楷體" w:hint="eastAsia"/>
          <w:spacing w:val="-10"/>
          <w:sz w:val="28"/>
        </w:rPr>
        <w:t>屬</w:t>
      </w:r>
      <w:r w:rsidR="00DB0E9A">
        <w:rPr>
          <w:rFonts w:ascii="標楷體" w:eastAsia="標楷體" w:hAnsi="標楷體" w:hint="eastAsia"/>
          <w:spacing w:val="-10"/>
          <w:sz w:val="28"/>
        </w:rPr>
        <w:t>應</w:t>
      </w:r>
      <w:r w:rsidR="00324A61">
        <w:rPr>
          <w:rFonts w:ascii="標楷體" w:eastAsia="標楷體" w:hAnsi="標楷體" w:hint="eastAsia"/>
          <w:spacing w:val="-10"/>
          <w:sz w:val="28"/>
        </w:rPr>
        <w:t>提會審議事項，</w:t>
      </w:r>
      <w:r w:rsidR="0033654F">
        <w:rPr>
          <w:rFonts w:ascii="標楷體" w:eastAsia="標楷體" w:hAnsi="標楷體" w:hint="eastAsia"/>
          <w:spacing w:val="-10"/>
          <w:sz w:val="28"/>
        </w:rPr>
        <w:t>仍</w:t>
      </w:r>
      <w:r w:rsidR="00872AB4">
        <w:rPr>
          <w:rFonts w:ascii="標楷體" w:eastAsia="標楷體" w:hAnsi="標楷體" w:hint="eastAsia"/>
          <w:spacing w:val="-10"/>
          <w:sz w:val="28"/>
        </w:rPr>
        <w:t>請</w:t>
      </w:r>
      <w:r w:rsidR="00324A61">
        <w:rPr>
          <w:rFonts w:ascii="標楷體" w:eastAsia="標楷體" w:hAnsi="標楷體" w:hint="eastAsia"/>
          <w:spacing w:val="-10"/>
          <w:sz w:val="28"/>
        </w:rPr>
        <w:t>提本委員會分組會議審查</w:t>
      </w:r>
      <w:r w:rsidR="0033654F">
        <w:rPr>
          <w:rFonts w:ascii="標楷體" w:eastAsia="標楷體" w:hAnsi="標楷體" w:hint="eastAsia"/>
          <w:spacing w:val="-10"/>
          <w:sz w:val="28"/>
        </w:rPr>
        <w:t>，惟基於業務需要，上述國民及學前教育署</w:t>
      </w:r>
      <w:r w:rsidR="00344136">
        <w:rPr>
          <w:rFonts w:ascii="標楷體" w:eastAsia="標楷體" w:hAnsi="標楷體" w:hint="eastAsia"/>
          <w:spacing w:val="-10"/>
          <w:sz w:val="28"/>
        </w:rPr>
        <w:t>主管</w:t>
      </w:r>
      <w:r w:rsidR="0033654F">
        <w:rPr>
          <w:rFonts w:ascii="標楷體" w:eastAsia="標楷體" w:hAnsi="標楷體" w:hint="eastAsia"/>
          <w:spacing w:val="-10"/>
          <w:sz w:val="28"/>
        </w:rPr>
        <w:t>事項，在106年度同意照案辦</w:t>
      </w:r>
      <w:bookmarkStart w:id="0" w:name="_GoBack"/>
      <w:bookmarkEnd w:id="0"/>
      <w:r w:rsidR="0033654F">
        <w:rPr>
          <w:rFonts w:ascii="標楷體" w:eastAsia="標楷體" w:hAnsi="標楷體" w:hint="eastAsia"/>
          <w:spacing w:val="-10"/>
          <w:sz w:val="28"/>
        </w:rPr>
        <w:t>理</w:t>
      </w:r>
      <w:r w:rsidR="00CC6741" w:rsidRPr="00CC6741">
        <w:rPr>
          <w:rFonts w:ascii="標楷體" w:eastAsia="標楷體" w:hAnsi="標楷體" w:hint="eastAsia"/>
          <w:spacing w:val="-10"/>
          <w:sz w:val="28"/>
        </w:rPr>
        <w:t>。</w:t>
      </w:r>
    </w:p>
    <w:p w:rsidR="005B3ED7" w:rsidRDefault="005B3ED7" w:rsidP="005B3ED7">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681925" w:rsidRDefault="001B14C7" w:rsidP="0025775F">
      <w:pPr>
        <w:spacing w:beforeLines="50" w:before="180" w:line="480" w:lineRule="exact"/>
        <w:rPr>
          <w:rFonts w:ascii="標楷體" w:eastAsia="標楷體" w:hAnsi="標楷體"/>
          <w:bCs/>
          <w:sz w:val="28"/>
          <w:szCs w:val="28"/>
        </w:rPr>
      </w:pPr>
      <w:r>
        <w:rPr>
          <w:rFonts w:ascii="標楷體" w:eastAsia="標楷體" w:hAnsi="標楷體" w:hint="eastAsia"/>
          <w:b/>
          <w:bCs/>
          <w:sz w:val="28"/>
          <w:szCs w:val="28"/>
        </w:rPr>
        <w:t>肆</w:t>
      </w:r>
      <w:r w:rsidR="00C347F5" w:rsidRPr="00020F43">
        <w:rPr>
          <w:rFonts w:ascii="標楷體" w:eastAsia="標楷體" w:hAnsi="標楷體" w:hint="eastAsia"/>
          <w:b/>
          <w:bCs/>
          <w:sz w:val="28"/>
          <w:szCs w:val="28"/>
        </w:rPr>
        <w:t>、</w:t>
      </w:r>
      <w:r w:rsidR="007B3F99">
        <w:rPr>
          <w:rFonts w:ascii="標楷體" w:eastAsia="標楷體" w:hAnsi="標楷體" w:hint="eastAsia"/>
          <w:b/>
          <w:bCs/>
          <w:sz w:val="28"/>
          <w:szCs w:val="28"/>
        </w:rPr>
        <w:t>臨時動議：</w:t>
      </w:r>
      <w:r w:rsidR="0086659E" w:rsidRPr="0086659E">
        <w:rPr>
          <w:rFonts w:ascii="標楷體" w:eastAsia="標楷體" w:hAnsi="標楷體" w:hint="eastAsia"/>
          <w:bCs/>
          <w:sz w:val="28"/>
          <w:szCs w:val="28"/>
        </w:rPr>
        <w:t>無。</w:t>
      </w:r>
    </w:p>
    <w:p w:rsidR="00A01836" w:rsidRDefault="006E1175" w:rsidP="0025775F">
      <w:pPr>
        <w:spacing w:beforeLines="50" w:before="180" w:line="480" w:lineRule="exact"/>
        <w:rPr>
          <w:rFonts w:ascii="標楷體" w:eastAsia="標楷體" w:hAnsi="標楷體"/>
          <w:b/>
          <w:sz w:val="28"/>
          <w:szCs w:val="28"/>
        </w:rPr>
      </w:pPr>
      <w:r>
        <w:rPr>
          <w:rFonts w:ascii="標楷體" w:eastAsia="標楷體" w:hAnsi="標楷體" w:hint="eastAsia"/>
          <w:b/>
          <w:bCs/>
          <w:sz w:val="28"/>
          <w:szCs w:val="28"/>
        </w:rPr>
        <w:t>伍</w:t>
      </w:r>
      <w:r w:rsidR="007B3F99">
        <w:rPr>
          <w:rFonts w:ascii="標楷體" w:eastAsia="標楷體" w:hAnsi="標楷體" w:hint="eastAsia"/>
          <w:b/>
          <w:bCs/>
          <w:sz w:val="28"/>
          <w:szCs w:val="28"/>
        </w:rPr>
        <w:t>、</w:t>
      </w:r>
      <w:r w:rsidR="00C347F5" w:rsidRPr="00020F43">
        <w:rPr>
          <w:rFonts w:ascii="標楷體" w:eastAsia="標楷體" w:hAnsi="標楷體" w:hint="eastAsia"/>
          <w:b/>
          <w:bCs/>
          <w:sz w:val="28"/>
        </w:rPr>
        <w:t>散會</w:t>
      </w:r>
      <w:r w:rsidR="00C347F5" w:rsidRPr="00020F43">
        <w:rPr>
          <w:rFonts w:ascii="標楷體" w:eastAsia="標楷體" w:hAnsi="標楷體" w:hint="eastAsia"/>
          <w:b/>
          <w:bCs/>
          <w:sz w:val="28"/>
          <w:szCs w:val="28"/>
        </w:rPr>
        <w:t>：</w:t>
      </w:r>
      <w:r w:rsidR="00E81D0C" w:rsidRPr="00E72A76">
        <w:rPr>
          <w:rFonts w:ascii="標楷體" w:eastAsia="標楷體" w:hAnsi="標楷體" w:hint="eastAsia"/>
          <w:bCs/>
          <w:sz w:val="28"/>
          <w:szCs w:val="28"/>
        </w:rPr>
        <w:t>(</w:t>
      </w:r>
      <w:r w:rsidR="00326CD8">
        <w:rPr>
          <w:rFonts w:ascii="標楷體" w:eastAsia="標楷體" w:hAnsi="標楷體" w:hint="eastAsia"/>
          <w:bCs/>
          <w:sz w:val="28"/>
          <w:szCs w:val="28"/>
        </w:rPr>
        <w:t>上</w:t>
      </w:r>
      <w:r w:rsidR="00C347F5" w:rsidRPr="00E72A76">
        <w:rPr>
          <w:rFonts w:ascii="標楷體" w:eastAsia="標楷體" w:hAnsi="標楷體" w:hint="eastAsia"/>
          <w:bCs/>
          <w:sz w:val="28"/>
          <w:szCs w:val="28"/>
        </w:rPr>
        <w:t>午</w:t>
      </w:r>
      <w:r w:rsidR="00244756">
        <w:rPr>
          <w:rFonts w:ascii="標楷體" w:eastAsia="標楷體" w:hAnsi="標楷體" w:hint="eastAsia"/>
          <w:bCs/>
          <w:sz w:val="28"/>
          <w:szCs w:val="28"/>
        </w:rPr>
        <w:t>1</w:t>
      </w:r>
      <w:r w:rsidR="00282223">
        <w:rPr>
          <w:rFonts w:ascii="標楷體" w:eastAsia="標楷體" w:hAnsi="標楷體"/>
          <w:bCs/>
          <w:sz w:val="28"/>
          <w:szCs w:val="28"/>
        </w:rPr>
        <w:t>1</w:t>
      </w:r>
      <w:r w:rsidR="00C347F5" w:rsidRPr="00E72A76">
        <w:rPr>
          <w:rFonts w:ascii="標楷體" w:eastAsia="標楷體" w:hAnsi="標楷體" w:hint="eastAsia"/>
          <w:sz w:val="28"/>
          <w:szCs w:val="28"/>
        </w:rPr>
        <w:t>時</w:t>
      </w:r>
      <w:r w:rsidR="00282223">
        <w:rPr>
          <w:rFonts w:ascii="標楷體" w:eastAsia="標楷體" w:hAnsi="標楷體" w:hint="eastAsia"/>
          <w:sz w:val="28"/>
          <w:szCs w:val="28"/>
        </w:rPr>
        <w:t>20</w:t>
      </w:r>
      <w:r w:rsidR="00326CD8">
        <w:rPr>
          <w:rFonts w:ascii="標楷體" w:eastAsia="標楷體" w:hAnsi="標楷體" w:hint="eastAsia"/>
          <w:sz w:val="28"/>
          <w:szCs w:val="28"/>
        </w:rPr>
        <w:t>分</w:t>
      </w:r>
      <w:r w:rsidR="00E81D0C" w:rsidRPr="00E72A76">
        <w:rPr>
          <w:rFonts w:ascii="標楷體" w:eastAsia="標楷體" w:hAnsi="標楷體" w:hint="eastAsia"/>
          <w:sz w:val="28"/>
          <w:szCs w:val="28"/>
        </w:rPr>
        <w:t>)</w:t>
      </w:r>
    </w:p>
    <w:sectPr w:rsidR="00A01836" w:rsidSect="004D1527">
      <w:footerReference w:type="default" r:id="rId8"/>
      <w:pgSz w:w="11906" w:h="16838" w:code="9"/>
      <w:pgMar w:top="851" w:right="1247" w:bottom="851" w:left="1247"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F7" w:rsidRDefault="00221FF7">
      <w:r>
        <w:separator/>
      </w:r>
    </w:p>
  </w:endnote>
  <w:endnote w:type="continuationSeparator" w:id="0">
    <w:p w:rsidR="00221FF7" w:rsidRDefault="0022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089423"/>
      <w:docPartObj>
        <w:docPartGallery w:val="Page Numbers (Bottom of Page)"/>
        <w:docPartUnique/>
      </w:docPartObj>
    </w:sdtPr>
    <w:sdtEndPr/>
    <w:sdtContent>
      <w:p w:rsidR="00E521BF" w:rsidRDefault="00E521BF">
        <w:pPr>
          <w:pStyle w:val="a6"/>
          <w:jc w:val="center"/>
        </w:pPr>
        <w:r>
          <w:fldChar w:fldCharType="begin"/>
        </w:r>
        <w:r>
          <w:instrText>PAGE   \* MERGEFORMAT</w:instrText>
        </w:r>
        <w:r>
          <w:fldChar w:fldCharType="separate"/>
        </w:r>
        <w:r w:rsidR="00AA6B54" w:rsidRPr="00AA6B54">
          <w:rPr>
            <w:noProof/>
            <w:lang w:val="zh-TW"/>
          </w:rPr>
          <w:t>3</w:t>
        </w:r>
        <w:r>
          <w:fldChar w:fldCharType="end"/>
        </w:r>
      </w:p>
    </w:sdtContent>
  </w:sdt>
  <w:p w:rsidR="003420A2" w:rsidRDefault="003420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F7" w:rsidRDefault="00221FF7">
      <w:r>
        <w:separator/>
      </w:r>
    </w:p>
  </w:footnote>
  <w:footnote w:type="continuationSeparator" w:id="0">
    <w:p w:rsidR="00221FF7" w:rsidRDefault="00221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831D8"/>
    <w:multiLevelType w:val="hybridMultilevel"/>
    <w:tmpl w:val="3372E652"/>
    <w:lvl w:ilvl="0" w:tplc="B164E664">
      <w:start w:val="1"/>
      <w:numFmt w:val="taiwaneseCountingThousand"/>
      <w:lvlText w:val="%1、"/>
      <w:lvlJc w:val="left"/>
      <w:pPr>
        <w:ind w:left="1728" w:hanging="720"/>
      </w:pPr>
      <w:rPr>
        <w:rFonts w:hint="default"/>
        <w:b/>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C3"/>
    <w:rsid w:val="00000059"/>
    <w:rsid w:val="0000521B"/>
    <w:rsid w:val="00005C23"/>
    <w:rsid w:val="00007139"/>
    <w:rsid w:val="00010530"/>
    <w:rsid w:val="00015AD2"/>
    <w:rsid w:val="00017C6C"/>
    <w:rsid w:val="0002067F"/>
    <w:rsid w:val="000209AF"/>
    <w:rsid w:val="00020F43"/>
    <w:rsid w:val="00022DA8"/>
    <w:rsid w:val="00023701"/>
    <w:rsid w:val="0002620E"/>
    <w:rsid w:val="00026FBC"/>
    <w:rsid w:val="0004481E"/>
    <w:rsid w:val="00047DEC"/>
    <w:rsid w:val="00050B84"/>
    <w:rsid w:val="000528AC"/>
    <w:rsid w:val="00052BB3"/>
    <w:rsid w:val="00053B5A"/>
    <w:rsid w:val="00056A59"/>
    <w:rsid w:val="00061886"/>
    <w:rsid w:val="000623BB"/>
    <w:rsid w:val="00063AB4"/>
    <w:rsid w:val="000668B7"/>
    <w:rsid w:val="000711ED"/>
    <w:rsid w:val="00073F56"/>
    <w:rsid w:val="00074B7F"/>
    <w:rsid w:val="0007641E"/>
    <w:rsid w:val="000767E8"/>
    <w:rsid w:val="000801DB"/>
    <w:rsid w:val="0008205D"/>
    <w:rsid w:val="000821AA"/>
    <w:rsid w:val="000863FF"/>
    <w:rsid w:val="000A1C79"/>
    <w:rsid w:val="000B708F"/>
    <w:rsid w:val="000B75DE"/>
    <w:rsid w:val="000B7780"/>
    <w:rsid w:val="000C1234"/>
    <w:rsid w:val="000C2896"/>
    <w:rsid w:val="000C5C07"/>
    <w:rsid w:val="000D06D9"/>
    <w:rsid w:val="000D0C0D"/>
    <w:rsid w:val="000D2143"/>
    <w:rsid w:val="000D3EF3"/>
    <w:rsid w:val="000D6476"/>
    <w:rsid w:val="000E0CEF"/>
    <w:rsid w:val="000E1007"/>
    <w:rsid w:val="000E17F2"/>
    <w:rsid w:val="000E37DA"/>
    <w:rsid w:val="000E3C37"/>
    <w:rsid w:val="000E3D3A"/>
    <w:rsid w:val="000E3FA6"/>
    <w:rsid w:val="000E5B3D"/>
    <w:rsid w:val="000E78F5"/>
    <w:rsid w:val="000F14EB"/>
    <w:rsid w:val="000F2F2E"/>
    <w:rsid w:val="000F3118"/>
    <w:rsid w:val="000F63E9"/>
    <w:rsid w:val="000F7DCB"/>
    <w:rsid w:val="00100B81"/>
    <w:rsid w:val="0010200F"/>
    <w:rsid w:val="00103C6C"/>
    <w:rsid w:val="001141DE"/>
    <w:rsid w:val="001145C2"/>
    <w:rsid w:val="00115DCF"/>
    <w:rsid w:val="001178A2"/>
    <w:rsid w:val="00117ABC"/>
    <w:rsid w:val="00121194"/>
    <w:rsid w:val="00126F2C"/>
    <w:rsid w:val="00127C3F"/>
    <w:rsid w:val="001330D6"/>
    <w:rsid w:val="0013448C"/>
    <w:rsid w:val="00136B08"/>
    <w:rsid w:val="00140496"/>
    <w:rsid w:val="00140D40"/>
    <w:rsid w:val="00143EBC"/>
    <w:rsid w:val="00151A73"/>
    <w:rsid w:val="001547C0"/>
    <w:rsid w:val="0015628A"/>
    <w:rsid w:val="00156ACE"/>
    <w:rsid w:val="001602AA"/>
    <w:rsid w:val="00161D17"/>
    <w:rsid w:val="00170A30"/>
    <w:rsid w:val="00174459"/>
    <w:rsid w:val="00174978"/>
    <w:rsid w:val="00177014"/>
    <w:rsid w:val="00177B3F"/>
    <w:rsid w:val="00183731"/>
    <w:rsid w:val="0018437A"/>
    <w:rsid w:val="00193B1F"/>
    <w:rsid w:val="00193DFF"/>
    <w:rsid w:val="00195173"/>
    <w:rsid w:val="001976A5"/>
    <w:rsid w:val="001A39ED"/>
    <w:rsid w:val="001A40A8"/>
    <w:rsid w:val="001A497A"/>
    <w:rsid w:val="001A6A8D"/>
    <w:rsid w:val="001B14C7"/>
    <w:rsid w:val="001B21AD"/>
    <w:rsid w:val="001B31F4"/>
    <w:rsid w:val="001B3D3A"/>
    <w:rsid w:val="001B7EFE"/>
    <w:rsid w:val="001C558D"/>
    <w:rsid w:val="001D479A"/>
    <w:rsid w:val="001D5386"/>
    <w:rsid w:val="001D71D4"/>
    <w:rsid w:val="001D7F6C"/>
    <w:rsid w:val="001F0554"/>
    <w:rsid w:val="001F0BD3"/>
    <w:rsid w:val="001F0C57"/>
    <w:rsid w:val="001F4DD1"/>
    <w:rsid w:val="002020F0"/>
    <w:rsid w:val="002102EE"/>
    <w:rsid w:val="002106C2"/>
    <w:rsid w:val="00210934"/>
    <w:rsid w:val="00212D0D"/>
    <w:rsid w:val="00212F77"/>
    <w:rsid w:val="00216B7E"/>
    <w:rsid w:val="002202E1"/>
    <w:rsid w:val="00220922"/>
    <w:rsid w:val="00221FF7"/>
    <w:rsid w:val="00224FAC"/>
    <w:rsid w:val="0022671E"/>
    <w:rsid w:val="00226DFE"/>
    <w:rsid w:val="002342AD"/>
    <w:rsid w:val="00235ED3"/>
    <w:rsid w:val="00236270"/>
    <w:rsid w:val="002409AF"/>
    <w:rsid w:val="00244756"/>
    <w:rsid w:val="002459B0"/>
    <w:rsid w:val="00247D09"/>
    <w:rsid w:val="0025775F"/>
    <w:rsid w:val="002634B6"/>
    <w:rsid w:val="00265811"/>
    <w:rsid w:val="0026678D"/>
    <w:rsid w:val="00274AD8"/>
    <w:rsid w:val="002750A4"/>
    <w:rsid w:val="00275422"/>
    <w:rsid w:val="00276DF2"/>
    <w:rsid w:val="00282223"/>
    <w:rsid w:val="002878AC"/>
    <w:rsid w:val="002907F4"/>
    <w:rsid w:val="002917DC"/>
    <w:rsid w:val="00296B34"/>
    <w:rsid w:val="002A3A8A"/>
    <w:rsid w:val="002A51B0"/>
    <w:rsid w:val="002B0E75"/>
    <w:rsid w:val="002B38C9"/>
    <w:rsid w:val="002B4820"/>
    <w:rsid w:val="002B4A40"/>
    <w:rsid w:val="002B5056"/>
    <w:rsid w:val="002C22D0"/>
    <w:rsid w:val="002C3F87"/>
    <w:rsid w:val="002D1137"/>
    <w:rsid w:val="002D7D85"/>
    <w:rsid w:val="002E253D"/>
    <w:rsid w:val="002E3F72"/>
    <w:rsid w:val="002E4DD1"/>
    <w:rsid w:val="002E508B"/>
    <w:rsid w:val="002F00E3"/>
    <w:rsid w:val="002F0D59"/>
    <w:rsid w:val="002F4EFF"/>
    <w:rsid w:val="00300FB1"/>
    <w:rsid w:val="00307C43"/>
    <w:rsid w:val="00310BA4"/>
    <w:rsid w:val="00311475"/>
    <w:rsid w:val="0031782C"/>
    <w:rsid w:val="00324A61"/>
    <w:rsid w:val="00326CD8"/>
    <w:rsid w:val="0033654F"/>
    <w:rsid w:val="00337705"/>
    <w:rsid w:val="00342080"/>
    <w:rsid w:val="003420A2"/>
    <w:rsid w:val="00343769"/>
    <w:rsid w:val="00344136"/>
    <w:rsid w:val="00350CC4"/>
    <w:rsid w:val="00362920"/>
    <w:rsid w:val="00363D61"/>
    <w:rsid w:val="003652E4"/>
    <w:rsid w:val="00366609"/>
    <w:rsid w:val="0037216B"/>
    <w:rsid w:val="00375AB0"/>
    <w:rsid w:val="00383DBE"/>
    <w:rsid w:val="003877F0"/>
    <w:rsid w:val="0039181C"/>
    <w:rsid w:val="003A18EB"/>
    <w:rsid w:val="003A1923"/>
    <w:rsid w:val="003A1C84"/>
    <w:rsid w:val="003A21CF"/>
    <w:rsid w:val="003A2649"/>
    <w:rsid w:val="003A370E"/>
    <w:rsid w:val="003B3514"/>
    <w:rsid w:val="003B5929"/>
    <w:rsid w:val="003B71D7"/>
    <w:rsid w:val="003C0041"/>
    <w:rsid w:val="003C070B"/>
    <w:rsid w:val="003C0FD8"/>
    <w:rsid w:val="003D1C09"/>
    <w:rsid w:val="003D1DB3"/>
    <w:rsid w:val="003D2AF9"/>
    <w:rsid w:val="003F2661"/>
    <w:rsid w:val="003F5398"/>
    <w:rsid w:val="003F7DC4"/>
    <w:rsid w:val="004017C4"/>
    <w:rsid w:val="004020AD"/>
    <w:rsid w:val="0040673F"/>
    <w:rsid w:val="004075FE"/>
    <w:rsid w:val="00410CA0"/>
    <w:rsid w:val="00420B4A"/>
    <w:rsid w:val="004221CB"/>
    <w:rsid w:val="004227D5"/>
    <w:rsid w:val="0042554A"/>
    <w:rsid w:val="004338FD"/>
    <w:rsid w:val="00434752"/>
    <w:rsid w:val="00437106"/>
    <w:rsid w:val="004372A6"/>
    <w:rsid w:val="00440CA1"/>
    <w:rsid w:val="00446AC6"/>
    <w:rsid w:val="00446B64"/>
    <w:rsid w:val="00452166"/>
    <w:rsid w:val="00452F98"/>
    <w:rsid w:val="00454E6B"/>
    <w:rsid w:val="004551C1"/>
    <w:rsid w:val="00457741"/>
    <w:rsid w:val="00457D69"/>
    <w:rsid w:val="00460045"/>
    <w:rsid w:val="00460327"/>
    <w:rsid w:val="00462150"/>
    <w:rsid w:val="004646EC"/>
    <w:rsid w:val="004678F2"/>
    <w:rsid w:val="00472B78"/>
    <w:rsid w:val="00473838"/>
    <w:rsid w:val="00473D9F"/>
    <w:rsid w:val="00480D24"/>
    <w:rsid w:val="00485B01"/>
    <w:rsid w:val="0049722D"/>
    <w:rsid w:val="00497B2C"/>
    <w:rsid w:val="004A10C1"/>
    <w:rsid w:val="004A6E90"/>
    <w:rsid w:val="004B224F"/>
    <w:rsid w:val="004B37C4"/>
    <w:rsid w:val="004B54B3"/>
    <w:rsid w:val="004C37E5"/>
    <w:rsid w:val="004C4A52"/>
    <w:rsid w:val="004C601E"/>
    <w:rsid w:val="004D1527"/>
    <w:rsid w:val="004E13EA"/>
    <w:rsid w:val="004E5F90"/>
    <w:rsid w:val="004E6234"/>
    <w:rsid w:val="004E63A4"/>
    <w:rsid w:val="0051002B"/>
    <w:rsid w:val="005127C6"/>
    <w:rsid w:val="0051289F"/>
    <w:rsid w:val="00517391"/>
    <w:rsid w:val="005201A8"/>
    <w:rsid w:val="00525F5C"/>
    <w:rsid w:val="00531A5D"/>
    <w:rsid w:val="00532E5F"/>
    <w:rsid w:val="00534CCA"/>
    <w:rsid w:val="005416F2"/>
    <w:rsid w:val="005424D2"/>
    <w:rsid w:val="00542C24"/>
    <w:rsid w:val="0054408C"/>
    <w:rsid w:val="0054477A"/>
    <w:rsid w:val="005470E4"/>
    <w:rsid w:val="0055137E"/>
    <w:rsid w:val="005548CA"/>
    <w:rsid w:val="00555A7F"/>
    <w:rsid w:val="00556044"/>
    <w:rsid w:val="00557B2B"/>
    <w:rsid w:val="005603B4"/>
    <w:rsid w:val="0056181A"/>
    <w:rsid w:val="0056226E"/>
    <w:rsid w:val="00565965"/>
    <w:rsid w:val="00565DBC"/>
    <w:rsid w:val="00577AE2"/>
    <w:rsid w:val="00591184"/>
    <w:rsid w:val="00593EAB"/>
    <w:rsid w:val="00595658"/>
    <w:rsid w:val="0059725B"/>
    <w:rsid w:val="005A520F"/>
    <w:rsid w:val="005A74AD"/>
    <w:rsid w:val="005A7736"/>
    <w:rsid w:val="005B090F"/>
    <w:rsid w:val="005B3ED7"/>
    <w:rsid w:val="005B704D"/>
    <w:rsid w:val="005C4CD0"/>
    <w:rsid w:val="005C5DE8"/>
    <w:rsid w:val="005C6780"/>
    <w:rsid w:val="005C6DB8"/>
    <w:rsid w:val="005C7681"/>
    <w:rsid w:val="005D323E"/>
    <w:rsid w:val="005D5B19"/>
    <w:rsid w:val="005E212D"/>
    <w:rsid w:val="005E5E0F"/>
    <w:rsid w:val="005E7640"/>
    <w:rsid w:val="005E7EC3"/>
    <w:rsid w:val="005F0675"/>
    <w:rsid w:val="005F22AC"/>
    <w:rsid w:val="00600720"/>
    <w:rsid w:val="00604273"/>
    <w:rsid w:val="00606DC5"/>
    <w:rsid w:val="00607274"/>
    <w:rsid w:val="006122E2"/>
    <w:rsid w:val="00615967"/>
    <w:rsid w:val="0062053F"/>
    <w:rsid w:val="00622773"/>
    <w:rsid w:val="00625E4F"/>
    <w:rsid w:val="00632B4F"/>
    <w:rsid w:val="0063606F"/>
    <w:rsid w:val="00650529"/>
    <w:rsid w:val="00661093"/>
    <w:rsid w:val="00664D1D"/>
    <w:rsid w:val="00665704"/>
    <w:rsid w:val="00667502"/>
    <w:rsid w:val="00673944"/>
    <w:rsid w:val="00675429"/>
    <w:rsid w:val="00675D05"/>
    <w:rsid w:val="0068052E"/>
    <w:rsid w:val="00681925"/>
    <w:rsid w:val="006837DE"/>
    <w:rsid w:val="006877B6"/>
    <w:rsid w:val="00693180"/>
    <w:rsid w:val="00694390"/>
    <w:rsid w:val="0069539A"/>
    <w:rsid w:val="006A03A6"/>
    <w:rsid w:val="006A111F"/>
    <w:rsid w:val="006A15F0"/>
    <w:rsid w:val="006A1833"/>
    <w:rsid w:val="006A5A36"/>
    <w:rsid w:val="006A6674"/>
    <w:rsid w:val="006A671F"/>
    <w:rsid w:val="006B2E7A"/>
    <w:rsid w:val="006B45E2"/>
    <w:rsid w:val="006C0ABC"/>
    <w:rsid w:val="006C10DD"/>
    <w:rsid w:val="006C1BF1"/>
    <w:rsid w:val="006C2A09"/>
    <w:rsid w:val="006D563C"/>
    <w:rsid w:val="006D58E4"/>
    <w:rsid w:val="006E1175"/>
    <w:rsid w:val="006E52C5"/>
    <w:rsid w:val="006E5DFE"/>
    <w:rsid w:val="006F0788"/>
    <w:rsid w:val="006F2263"/>
    <w:rsid w:val="006F3418"/>
    <w:rsid w:val="006F61C2"/>
    <w:rsid w:val="00703DD0"/>
    <w:rsid w:val="007048F5"/>
    <w:rsid w:val="00707C25"/>
    <w:rsid w:val="00707D47"/>
    <w:rsid w:val="00715591"/>
    <w:rsid w:val="007164C5"/>
    <w:rsid w:val="007217DA"/>
    <w:rsid w:val="00722945"/>
    <w:rsid w:val="00724A79"/>
    <w:rsid w:val="00727ABA"/>
    <w:rsid w:val="00734394"/>
    <w:rsid w:val="007369A2"/>
    <w:rsid w:val="00736FAD"/>
    <w:rsid w:val="00737CF5"/>
    <w:rsid w:val="007424E0"/>
    <w:rsid w:val="0074425A"/>
    <w:rsid w:val="007471A0"/>
    <w:rsid w:val="00747201"/>
    <w:rsid w:val="00751922"/>
    <w:rsid w:val="00764619"/>
    <w:rsid w:val="00783D12"/>
    <w:rsid w:val="0078699C"/>
    <w:rsid w:val="00786B83"/>
    <w:rsid w:val="00786D0A"/>
    <w:rsid w:val="00787DA6"/>
    <w:rsid w:val="00792F0D"/>
    <w:rsid w:val="007959A6"/>
    <w:rsid w:val="007971E3"/>
    <w:rsid w:val="007B042C"/>
    <w:rsid w:val="007B3C5D"/>
    <w:rsid w:val="007B3F99"/>
    <w:rsid w:val="007C2985"/>
    <w:rsid w:val="007C697E"/>
    <w:rsid w:val="007C71C7"/>
    <w:rsid w:val="007D6084"/>
    <w:rsid w:val="007D7B73"/>
    <w:rsid w:val="007E048E"/>
    <w:rsid w:val="007E13F7"/>
    <w:rsid w:val="007E575C"/>
    <w:rsid w:val="007F0419"/>
    <w:rsid w:val="007F7596"/>
    <w:rsid w:val="007F7CE3"/>
    <w:rsid w:val="00804481"/>
    <w:rsid w:val="008128CE"/>
    <w:rsid w:val="00815CC0"/>
    <w:rsid w:val="00822EA6"/>
    <w:rsid w:val="008253F8"/>
    <w:rsid w:val="00826826"/>
    <w:rsid w:val="00830296"/>
    <w:rsid w:val="00830520"/>
    <w:rsid w:val="00833BCA"/>
    <w:rsid w:val="00836693"/>
    <w:rsid w:val="0083725E"/>
    <w:rsid w:val="00837E59"/>
    <w:rsid w:val="008428F4"/>
    <w:rsid w:val="008512A2"/>
    <w:rsid w:val="008533BC"/>
    <w:rsid w:val="00853D78"/>
    <w:rsid w:val="00853F0E"/>
    <w:rsid w:val="008573A3"/>
    <w:rsid w:val="00860623"/>
    <w:rsid w:val="00860AC8"/>
    <w:rsid w:val="0086659E"/>
    <w:rsid w:val="0087232B"/>
    <w:rsid w:val="00872AB4"/>
    <w:rsid w:val="0087369D"/>
    <w:rsid w:val="00886E09"/>
    <w:rsid w:val="008871AA"/>
    <w:rsid w:val="00890D51"/>
    <w:rsid w:val="00892DDA"/>
    <w:rsid w:val="00894737"/>
    <w:rsid w:val="0089614B"/>
    <w:rsid w:val="008A0EFC"/>
    <w:rsid w:val="008A23E8"/>
    <w:rsid w:val="008A26C8"/>
    <w:rsid w:val="008A2C9E"/>
    <w:rsid w:val="008A766F"/>
    <w:rsid w:val="008B1883"/>
    <w:rsid w:val="008B4E4B"/>
    <w:rsid w:val="008B7EE0"/>
    <w:rsid w:val="008C0B17"/>
    <w:rsid w:val="008C3AF1"/>
    <w:rsid w:val="008D420B"/>
    <w:rsid w:val="008E1562"/>
    <w:rsid w:val="008E163D"/>
    <w:rsid w:val="008E17DF"/>
    <w:rsid w:val="008E2279"/>
    <w:rsid w:val="008E373F"/>
    <w:rsid w:val="008E5A5A"/>
    <w:rsid w:val="008E6927"/>
    <w:rsid w:val="008F157F"/>
    <w:rsid w:val="008F3498"/>
    <w:rsid w:val="008F457F"/>
    <w:rsid w:val="008F5E8E"/>
    <w:rsid w:val="00903B46"/>
    <w:rsid w:val="00906DC9"/>
    <w:rsid w:val="00907AC1"/>
    <w:rsid w:val="00910A12"/>
    <w:rsid w:val="00910CEE"/>
    <w:rsid w:val="009119EF"/>
    <w:rsid w:val="00911C39"/>
    <w:rsid w:val="00912F94"/>
    <w:rsid w:val="0091424B"/>
    <w:rsid w:val="00915F1E"/>
    <w:rsid w:val="00922F42"/>
    <w:rsid w:val="009259CE"/>
    <w:rsid w:val="009330EE"/>
    <w:rsid w:val="0093343C"/>
    <w:rsid w:val="00933F47"/>
    <w:rsid w:val="0093553D"/>
    <w:rsid w:val="00937C1C"/>
    <w:rsid w:val="009456C3"/>
    <w:rsid w:val="00945F57"/>
    <w:rsid w:val="00950F0D"/>
    <w:rsid w:val="00955E09"/>
    <w:rsid w:val="009577F2"/>
    <w:rsid w:val="00960F8C"/>
    <w:rsid w:val="00965638"/>
    <w:rsid w:val="00966064"/>
    <w:rsid w:val="009660D7"/>
    <w:rsid w:val="00981048"/>
    <w:rsid w:val="00983BAE"/>
    <w:rsid w:val="00984E58"/>
    <w:rsid w:val="00986DFB"/>
    <w:rsid w:val="009A55C7"/>
    <w:rsid w:val="009A67E1"/>
    <w:rsid w:val="009A7CC8"/>
    <w:rsid w:val="009B07DC"/>
    <w:rsid w:val="009B149E"/>
    <w:rsid w:val="009B2BA4"/>
    <w:rsid w:val="009B63A9"/>
    <w:rsid w:val="009C1211"/>
    <w:rsid w:val="009C5F54"/>
    <w:rsid w:val="009D2A7D"/>
    <w:rsid w:val="009D4F48"/>
    <w:rsid w:val="009D5731"/>
    <w:rsid w:val="009E106C"/>
    <w:rsid w:val="009E158B"/>
    <w:rsid w:val="009E2EC3"/>
    <w:rsid w:val="009E51B6"/>
    <w:rsid w:val="009F0EA5"/>
    <w:rsid w:val="009F2BFD"/>
    <w:rsid w:val="009F3E4D"/>
    <w:rsid w:val="009F5323"/>
    <w:rsid w:val="00A00553"/>
    <w:rsid w:val="00A01836"/>
    <w:rsid w:val="00A11E36"/>
    <w:rsid w:val="00A122FF"/>
    <w:rsid w:val="00A16DEF"/>
    <w:rsid w:val="00A21912"/>
    <w:rsid w:val="00A27625"/>
    <w:rsid w:val="00A27C2F"/>
    <w:rsid w:val="00A27D62"/>
    <w:rsid w:val="00A32ACA"/>
    <w:rsid w:val="00A353F0"/>
    <w:rsid w:val="00A35D97"/>
    <w:rsid w:val="00A3687B"/>
    <w:rsid w:val="00A4067E"/>
    <w:rsid w:val="00A41141"/>
    <w:rsid w:val="00A41274"/>
    <w:rsid w:val="00A41320"/>
    <w:rsid w:val="00A42942"/>
    <w:rsid w:val="00A475BD"/>
    <w:rsid w:val="00A50979"/>
    <w:rsid w:val="00A515EB"/>
    <w:rsid w:val="00A57668"/>
    <w:rsid w:val="00A622C7"/>
    <w:rsid w:val="00A65332"/>
    <w:rsid w:val="00A66B71"/>
    <w:rsid w:val="00A74563"/>
    <w:rsid w:val="00A750F5"/>
    <w:rsid w:val="00A75D28"/>
    <w:rsid w:val="00A85473"/>
    <w:rsid w:val="00A92AE4"/>
    <w:rsid w:val="00A932AE"/>
    <w:rsid w:val="00A96CFC"/>
    <w:rsid w:val="00AA6B54"/>
    <w:rsid w:val="00AB33DD"/>
    <w:rsid w:val="00AB3C36"/>
    <w:rsid w:val="00AB3F97"/>
    <w:rsid w:val="00AB60DB"/>
    <w:rsid w:val="00AC4174"/>
    <w:rsid w:val="00AC4CA6"/>
    <w:rsid w:val="00AC4FA6"/>
    <w:rsid w:val="00AC60AA"/>
    <w:rsid w:val="00AC7798"/>
    <w:rsid w:val="00AC7B8B"/>
    <w:rsid w:val="00AC7EDC"/>
    <w:rsid w:val="00AD48C8"/>
    <w:rsid w:val="00AE5A3A"/>
    <w:rsid w:val="00AE6F46"/>
    <w:rsid w:val="00AE717F"/>
    <w:rsid w:val="00AE7804"/>
    <w:rsid w:val="00AF04C9"/>
    <w:rsid w:val="00AF273B"/>
    <w:rsid w:val="00AF27CE"/>
    <w:rsid w:val="00AF40AA"/>
    <w:rsid w:val="00AF6F2B"/>
    <w:rsid w:val="00B04E7F"/>
    <w:rsid w:val="00B07763"/>
    <w:rsid w:val="00B07EAE"/>
    <w:rsid w:val="00B07EF2"/>
    <w:rsid w:val="00B112DB"/>
    <w:rsid w:val="00B1789D"/>
    <w:rsid w:val="00B30ED4"/>
    <w:rsid w:val="00B323B6"/>
    <w:rsid w:val="00B3537E"/>
    <w:rsid w:val="00B36097"/>
    <w:rsid w:val="00B41F9A"/>
    <w:rsid w:val="00B428D0"/>
    <w:rsid w:val="00B42A90"/>
    <w:rsid w:val="00B4374E"/>
    <w:rsid w:val="00B510A7"/>
    <w:rsid w:val="00B5142C"/>
    <w:rsid w:val="00B56D93"/>
    <w:rsid w:val="00B77D21"/>
    <w:rsid w:val="00B81B26"/>
    <w:rsid w:val="00B82B5A"/>
    <w:rsid w:val="00B901E5"/>
    <w:rsid w:val="00B90A96"/>
    <w:rsid w:val="00B97A80"/>
    <w:rsid w:val="00BA06D7"/>
    <w:rsid w:val="00BA3401"/>
    <w:rsid w:val="00BA65E5"/>
    <w:rsid w:val="00BA6E33"/>
    <w:rsid w:val="00BA70F2"/>
    <w:rsid w:val="00BB5035"/>
    <w:rsid w:val="00BC45A2"/>
    <w:rsid w:val="00BC4F9E"/>
    <w:rsid w:val="00BC697F"/>
    <w:rsid w:val="00BD477F"/>
    <w:rsid w:val="00BD56E1"/>
    <w:rsid w:val="00BD71FF"/>
    <w:rsid w:val="00BD7AC3"/>
    <w:rsid w:val="00BE0452"/>
    <w:rsid w:val="00BE23CE"/>
    <w:rsid w:val="00BE583A"/>
    <w:rsid w:val="00BF1338"/>
    <w:rsid w:val="00C030AC"/>
    <w:rsid w:val="00C043EA"/>
    <w:rsid w:val="00C04E24"/>
    <w:rsid w:val="00C06D68"/>
    <w:rsid w:val="00C070E9"/>
    <w:rsid w:val="00C1293F"/>
    <w:rsid w:val="00C1577F"/>
    <w:rsid w:val="00C2042B"/>
    <w:rsid w:val="00C21521"/>
    <w:rsid w:val="00C24286"/>
    <w:rsid w:val="00C25B83"/>
    <w:rsid w:val="00C33F46"/>
    <w:rsid w:val="00C347F5"/>
    <w:rsid w:val="00C355F1"/>
    <w:rsid w:val="00C440CD"/>
    <w:rsid w:val="00C456B2"/>
    <w:rsid w:val="00C54540"/>
    <w:rsid w:val="00C54FD4"/>
    <w:rsid w:val="00C62A35"/>
    <w:rsid w:val="00C633A5"/>
    <w:rsid w:val="00C63BB1"/>
    <w:rsid w:val="00C659A9"/>
    <w:rsid w:val="00C7042E"/>
    <w:rsid w:val="00C70693"/>
    <w:rsid w:val="00C733B9"/>
    <w:rsid w:val="00C741B4"/>
    <w:rsid w:val="00C765D9"/>
    <w:rsid w:val="00C775F7"/>
    <w:rsid w:val="00C815B8"/>
    <w:rsid w:val="00C848E9"/>
    <w:rsid w:val="00C90834"/>
    <w:rsid w:val="00C914E1"/>
    <w:rsid w:val="00C93A5E"/>
    <w:rsid w:val="00C95432"/>
    <w:rsid w:val="00C9553D"/>
    <w:rsid w:val="00CB0670"/>
    <w:rsid w:val="00CB1651"/>
    <w:rsid w:val="00CB282F"/>
    <w:rsid w:val="00CB3825"/>
    <w:rsid w:val="00CB60F5"/>
    <w:rsid w:val="00CB76CA"/>
    <w:rsid w:val="00CB7CAA"/>
    <w:rsid w:val="00CC367B"/>
    <w:rsid w:val="00CC6741"/>
    <w:rsid w:val="00CD5729"/>
    <w:rsid w:val="00CD6DF2"/>
    <w:rsid w:val="00CE0275"/>
    <w:rsid w:val="00CE0634"/>
    <w:rsid w:val="00CE0E15"/>
    <w:rsid w:val="00CE358A"/>
    <w:rsid w:val="00CE5CCF"/>
    <w:rsid w:val="00CE65FE"/>
    <w:rsid w:val="00CF0FF3"/>
    <w:rsid w:val="00CF5D81"/>
    <w:rsid w:val="00D00532"/>
    <w:rsid w:val="00D02934"/>
    <w:rsid w:val="00D05721"/>
    <w:rsid w:val="00D111EA"/>
    <w:rsid w:val="00D11D64"/>
    <w:rsid w:val="00D15812"/>
    <w:rsid w:val="00D203B8"/>
    <w:rsid w:val="00D20AD4"/>
    <w:rsid w:val="00D2513B"/>
    <w:rsid w:val="00D2569B"/>
    <w:rsid w:val="00D316CA"/>
    <w:rsid w:val="00D31F55"/>
    <w:rsid w:val="00D375EF"/>
    <w:rsid w:val="00D41DEF"/>
    <w:rsid w:val="00D445B8"/>
    <w:rsid w:val="00D4505C"/>
    <w:rsid w:val="00D516F1"/>
    <w:rsid w:val="00D527F1"/>
    <w:rsid w:val="00D52D5F"/>
    <w:rsid w:val="00D536BA"/>
    <w:rsid w:val="00D5703C"/>
    <w:rsid w:val="00D638F2"/>
    <w:rsid w:val="00D7178D"/>
    <w:rsid w:val="00D819F9"/>
    <w:rsid w:val="00D86739"/>
    <w:rsid w:val="00D9184D"/>
    <w:rsid w:val="00D94497"/>
    <w:rsid w:val="00DA0A00"/>
    <w:rsid w:val="00DA4148"/>
    <w:rsid w:val="00DA604F"/>
    <w:rsid w:val="00DA66EA"/>
    <w:rsid w:val="00DB0E9A"/>
    <w:rsid w:val="00DB2D5F"/>
    <w:rsid w:val="00DB5EEB"/>
    <w:rsid w:val="00DC1572"/>
    <w:rsid w:val="00DC1EE4"/>
    <w:rsid w:val="00DC2078"/>
    <w:rsid w:val="00DC63AE"/>
    <w:rsid w:val="00DD25FA"/>
    <w:rsid w:val="00DD317B"/>
    <w:rsid w:val="00DD529B"/>
    <w:rsid w:val="00DE0531"/>
    <w:rsid w:val="00DE3557"/>
    <w:rsid w:val="00DE632A"/>
    <w:rsid w:val="00DE6AC1"/>
    <w:rsid w:val="00DF1518"/>
    <w:rsid w:val="00E01032"/>
    <w:rsid w:val="00E021D4"/>
    <w:rsid w:val="00E07F9D"/>
    <w:rsid w:val="00E105EB"/>
    <w:rsid w:val="00E17BF2"/>
    <w:rsid w:val="00E2182E"/>
    <w:rsid w:val="00E25773"/>
    <w:rsid w:val="00E25853"/>
    <w:rsid w:val="00E331BB"/>
    <w:rsid w:val="00E365E0"/>
    <w:rsid w:val="00E3679D"/>
    <w:rsid w:val="00E37002"/>
    <w:rsid w:val="00E41726"/>
    <w:rsid w:val="00E420C3"/>
    <w:rsid w:val="00E433F1"/>
    <w:rsid w:val="00E521BF"/>
    <w:rsid w:val="00E5415F"/>
    <w:rsid w:val="00E5661F"/>
    <w:rsid w:val="00E56C33"/>
    <w:rsid w:val="00E601B9"/>
    <w:rsid w:val="00E65456"/>
    <w:rsid w:val="00E715A5"/>
    <w:rsid w:val="00E72A76"/>
    <w:rsid w:val="00E74B82"/>
    <w:rsid w:val="00E74C4F"/>
    <w:rsid w:val="00E81D0C"/>
    <w:rsid w:val="00E85E84"/>
    <w:rsid w:val="00E87211"/>
    <w:rsid w:val="00E90800"/>
    <w:rsid w:val="00E91781"/>
    <w:rsid w:val="00E9218E"/>
    <w:rsid w:val="00E96E25"/>
    <w:rsid w:val="00EA3D3F"/>
    <w:rsid w:val="00EA4A1D"/>
    <w:rsid w:val="00EA4C49"/>
    <w:rsid w:val="00EB4F99"/>
    <w:rsid w:val="00EB520F"/>
    <w:rsid w:val="00EC002D"/>
    <w:rsid w:val="00EC232D"/>
    <w:rsid w:val="00EC3144"/>
    <w:rsid w:val="00EC44B1"/>
    <w:rsid w:val="00EC56A5"/>
    <w:rsid w:val="00EC57C7"/>
    <w:rsid w:val="00EC7CDB"/>
    <w:rsid w:val="00ED1E03"/>
    <w:rsid w:val="00ED7692"/>
    <w:rsid w:val="00ED7D16"/>
    <w:rsid w:val="00EE0BFB"/>
    <w:rsid w:val="00EE3202"/>
    <w:rsid w:val="00EE45A8"/>
    <w:rsid w:val="00EE4CB5"/>
    <w:rsid w:val="00F05EEE"/>
    <w:rsid w:val="00F13F49"/>
    <w:rsid w:val="00F21AD8"/>
    <w:rsid w:val="00F239B4"/>
    <w:rsid w:val="00F25B8E"/>
    <w:rsid w:val="00F25F9F"/>
    <w:rsid w:val="00F3492A"/>
    <w:rsid w:val="00F37F32"/>
    <w:rsid w:val="00F403AA"/>
    <w:rsid w:val="00F4182F"/>
    <w:rsid w:val="00F454BE"/>
    <w:rsid w:val="00F50A3D"/>
    <w:rsid w:val="00F545A9"/>
    <w:rsid w:val="00F56B58"/>
    <w:rsid w:val="00F63670"/>
    <w:rsid w:val="00F63684"/>
    <w:rsid w:val="00F6637D"/>
    <w:rsid w:val="00F67DFE"/>
    <w:rsid w:val="00F77699"/>
    <w:rsid w:val="00F82F3B"/>
    <w:rsid w:val="00F8405A"/>
    <w:rsid w:val="00F8522B"/>
    <w:rsid w:val="00F85CD6"/>
    <w:rsid w:val="00F87C76"/>
    <w:rsid w:val="00F87C8D"/>
    <w:rsid w:val="00F87D7D"/>
    <w:rsid w:val="00F932B9"/>
    <w:rsid w:val="00F93732"/>
    <w:rsid w:val="00FA4F93"/>
    <w:rsid w:val="00FA6DEC"/>
    <w:rsid w:val="00FA70D1"/>
    <w:rsid w:val="00FA7EFD"/>
    <w:rsid w:val="00FB13DF"/>
    <w:rsid w:val="00FB37FC"/>
    <w:rsid w:val="00FC00E9"/>
    <w:rsid w:val="00FC5BB0"/>
    <w:rsid w:val="00FC67DE"/>
    <w:rsid w:val="00FC79B0"/>
    <w:rsid w:val="00FC7A54"/>
    <w:rsid w:val="00FC7ED4"/>
    <w:rsid w:val="00FD401B"/>
    <w:rsid w:val="00FD5748"/>
    <w:rsid w:val="00FD5E60"/>
    <w:rsid w:val="00FE156E"/>
    <w:rsid w:val="00FF1725"/>
    <w:rsid w:val="00FF269D"/>
    <w:rsid w:val="00FF4B9E"/>
    <w:rsid w:val="00FF6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6542C0-5493-41C7-8118-A1DC5C2B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200" w:left="1320" w:hangingChars="300" w:hanging="840"/>
    </w:pPr>
    <w:rPr>
      <w:rFonts w:ascii="標楷體" w:eastAsia="標楷體" w:hAnsi="標楷體"/>
      <w:sz w:val="28"/>
      <w:szCs w:val="32"/>
    </w:rPr>
  </w:style>
  <w:style w:type="paragraph" w:styleId="2">
    <w:name w:val="Body Text Indent 2"/>
    <w:basedOn w:val="a"/>
    <w:pPr>
      <w:spacing w:before="50" w:line="0" w:lineRule="atLeast"/>
      <w:ind w:leftChars="200" w:left="1040" w:hangingChars="200" w:hanging="560"/>
      <w:jc w:val="both"/>
    </w:pPr>
    <w:rPr>
      <w:rFonts w:eastAsia="標楷體"/>
      <w:sz w:val="28"/>
    </w:rPr>
  </w:style>
  <w:style w:type="paragraph" w:styleId="3">
    <w:name w:val="Body Text Indent 3"/>
    <w:basedOn w:val="a"/>
    <w:pPr>
      <w:tabs>
        <w:tab w:val="left" w:leader="dot" w:pos="900"/>
        <w:tab w:val="left" w:leader="dot" w:pos="9180"/>
      </w:tabs>
      <w:adjustRightInd w:val="0"/>
      <w:snapToGrid w:val="0"/>
      <w:spacing w:line="440" w:lineRule="atLeast"/>
      <w:ind w:left="1151" w:hanging="794"/>
      <w:jc w:val="both"/>
    </w:pPr>
    <w:rPr>
      <w:rFonts w:ascii="標楷體" w:eastAsia="標楷體"/>
      <w:spacing w:val="-10"/>
      <w:sz w:val="28"/>
    </w:rPr>
  </w:style>
  <w:style w:type="paragraph" w:styleId="a4">
    <w:name w:val="Balloon Text"/>
    <w:basedOn w:val="a"/>
    <w:semiHidden/>
    <w:rsid w:val="00236270"/>
    <w:rPr>
      <w:rFonts w:ascii="Arial" w:hAnsi="Arial"/>
      <w:sz w:val="18"/>
      <w:szCs w:val="18"/>
    </w:rPr>
  </w:style>
  <w:style w:type="paragraph" w:styleId="a5">
    <w:name w:val="header"/>
    <w:basedOn w:val="a"/>
    <w:rsid w:val="009660D7"/>
    <w:pPr>
      <w:tabs>
        <w:tab w:val="center" w:pos="4153"/>
        <w:tab w:val="right" w:pos="8306"/>
      </w:tabs>
      <w:snapToGrid w:val="0"/>
    </w:pPr>
    <w:rPr>
      <w:sz w:val="20"/>
      <w:szCs w:val="20"/>
    </w:rPr>
  </w:style>
  <w:style w:type="paragraph" w:styleId="a6">
    <w:name w:val="footer"/>
    <w:basedOn w:val="a"/>
    <w:link w:val="a7"/>
    <w:uiPriority w:val="99"/>
    <w:rsid w:val="009660D7"/>
    <w:pPr>
      <w:tabs>
        <w:tab w:val="center" w:pos="4153"/>
        <w:tab w:val="right" w:pos="8306"/>
      </w:tabs>
      <w:snapToGrid w:val="0"/>
    </w:pPr>
    <w:rPr>
      <w:sz w:val="20"/>
      <w:szCs w:val="20"/>
    </w:rPr>
  </w:style>
  <w:style w:type="character" w:styleId="a8">
    <w:name w:val="page number"/>
    <w:basedOn w:val="a0"/>
    <w:rsid w:val="009660D7"/>
  </w:style>
  <w:style w:type="character" w:styleId="a9">
    <w:name w:val="Strong"/>
    <w:qFormat/>
    <w:rsid w:val="00A50979"/>
    <w:rPr>
      <w:b/>
      <w:bCs/>
    </w:rPr>
  </w:style>
  <w:style w:type="character" w:styleId="aa">
    <w:name w:val="annotation reference"/>
    <w:rsid w:val="0086659E"/>
    <w:rPr>
      <w:sz w:val="18"/>
      <w:szCs w:val="18"/>
    </w:rPr>
  </w:style>
  <w:style w:type="paragraph" w:styleId="ab">
    <w:name w:val="annotation text"/>
    <w:basedOn w:val="a"/>
    <w:link w:val="ac"/>
    <w:rsid w:val="0086659E"/>
  </w:style>
  <w:style w:type="character" w:customStyle="1" w:styleId="ac">
    <w:name w:val="註解文字 字元"/>
    <w:link w:val="ab"/>
    <w:rsid w:val="0086659E"/>
    <w:rPr>
      <w:kern w:val="2"/>
      <w:sz w:val="24"/>
      <w:szCs w:val="24"/>
    </w:rPr>
  </w:style>
  <w:style w:type="paragraph" w:styleId="ad">
    <w:name w:val="annotation subject"/>
    <w:basedOn w:val="ab"/>
    <w:next w:val="ab"/>
    <w:link w:val="ae"/>
    <w:rsid w:val="0086659E"/>
    <w:rPr>
      <w:b/>
      <w:bCs/>
    </w:rPr>
  </w:style>
  <w:style w:type="character" w:customStyle="1" w:styleId="ae">
    <w:name w:val="註解主旨 字元"/>
    <w:link w:val="ad"/>
    <w:rsid w:val="0086659E"/>
    <w:rPr>
      <w:b/>
      <w:bCs/>
      <w:kern w:val="2"/>
      <w:sz w:val="24"/>
      <w:szCs w:val="24"/>
    </w:rPr>
  </w:style>
  <w:style w:type="character" w:customStyle="1" w:styleId="a7">
    <w:name w:val="頁尾 字元"/>
    <w:basedOn w:val="a0"/>
    <w:link w:val="a6"/>
    <w:uiPriority w:val="99"/>
    <w:rsid w:val="00E521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5599">
      <w:bodyDiv w:val="1"/>
      <w:marLeft w:val="0"/>
      <w:marRight w:val="0"/>
      <w:marTop w:val="0"/>
      <w:marBottom w:val="0"/>
      <w:divBdr>
        <w:top w:val="none" w:sz="0" w:space="0" w:color="auto"/>
        <w:left w:val="none" w:sz="0" w:space="0" w:color="auto"/>
        <w:bottom w:val="none" w:sz="0" w:space="0" w:color="auto"/>
        <w:right w:val="none" w:sz="0" w:space="0" w:color="auto"/>
      </w:divBdr>
      <w:divsChild>
        <w:div w:id="1675257276">
          <w:marLeft w:val="0"/>
          <w:marRight w:val="0"/>
          <w:marTop w:val="0"/>
          <w:marBottom w:val="0"/>
          <w:divBdr>
            <w:top w:val="none" w:sz="0" w:space="0" w:color="auto"/>
            <w:left w:val="none" w:sz="0" w:space="0" w:color="auto"/>
            <w:bottom w:val="none" w:sz="0" w:space="0" w:color="auto"/>
            <w:right w:val="none" w:sz="0" w:space="0" w:color="auto"/>
          </w:divBdr>
        </w:div>
      </w:divsChild>
    </w:div>
    <w:div w:id="630020313">
      <w:bodyDiv w:val="1"/>
      <w:marLeft w:val="0"/>
      <w:marRight w:val="0"/>
      <w:marTop w:val="0"/>
      <w:marBottom w:val="0"/>
      <w:divBdr>
        <w:top w:val="none" w:sz="0" w:space="0" w:color="auto"/>
        <w:left w:val="none" w:sz="0" w:space="0" w:color="auto"/>
        <w:bottom w:val="none" w:sz="0" w:space="0" w:color="auto"/>
        <w:right w:val="none" w:sz="0" w:space="0" w:color="auto"/>
      </w:divBdr>
      <w:divsChild>
        <w:div w:id="202909319">
          <w:marLeft w:val="0"/>
          <w:marRight w:val="0"/>
          <w:marTop w:val="0"/>
          <w:marBottom w:val="0"/>
          <w:divBdr>
            <w:top w:val="none" w:sz="0" w:space="0" w:color="auto"/>
            <w:left w:val="none" w:sz="0" w:space="0" w:color="auto"/>
            <w:bottom w:val="none" w:sz="0" w:space="0" w:color="auto"/>
            <w:right w:val="none" w:sz="0" w:space="0" w:color="auto"/>
          </w:divBdr>
        </w:div>
        <w:div w:id="707801739">
          <w:marLeft w:val="0"/>
          <w:marRight w:val="0"/>
          <w:marTop w:val="0"/>
          <w:marBottom w:val="0"/>
          <w:divBdr>
            <w:top w:val="none" w:sz="0" w:space="0" w:color="auto"/>
            <w:left w:val="none" w:sz="0" w:space="0" w:color="auto"/>
            <w:bottom w:val="none" w:sz="0" w:space="0" w:color="auto"/>
            <w:right w:val="none" w:sz="0" w:space="0" w:color="auto"/>
          </w:divBdr>
        </w:div>
        <w:div w:id="96227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C65F-4B4C-445F-9587-73AA8B74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98年度教育部教育經費分配審議委員會第1次會議紀錄</dc:title>
  <dc:subject/>
  <dc:creator>moejsmpc</dc:creator>
  <cp:keywords/>
  <dc:description/>
  <cp:lastModifiedBy>沈玉珍</cp:lastModifiedBy>
  <cp:revision>48</cp:revision>
  <cp:lastPrinted>2016-12-01T06:47:00Z</cp:lastPrinted>
  <dcterms:created xsi:type="dcterms:W3CDTF">2016-05-05T08:02:00Z</dcterms:created>
  <dcterms:modified xsi:type="dcterms:W3CDTF">2016-12-05T01:06:00Z</dcterms:modified>
</cp:coreProperties>
</file>