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D4" w:rsidRDefault="00FA5495">
      <w:pPr>
        <w:spacing w:after="120" w:line="400" w:lineRule="exact"/>
        <w:jc w:val="center"/>
        <w:rPr>
          <w:rFonts w:ascii="標楷體" w:eastAsia="標楷體" w:hint="eastAsia"/>
          <w:sz w:val="36"/>
        </w:rPr>
      </w:pPr>
      <w:bookmarkStart w:id="0" w:name="_GoBack"/>
      <w:bookmarkEnd w:id="0"/>
      <w:r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9</w:t>
      </w:r>
      <w:r w:rsidR="0047371A"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6</w:t>
      </w:r>
      <w:r w:rsidR="00D741D4"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年度教育部教育經費分配審議委員會第</w:t>
      </w:r>
      <w:r w:rsidR="0047371A"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1</w:t>
      </w:r>
      <w:r w:rsidR="00D741D4"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次會議</w:t>
      </w:r>
      <w:r w:rsidR="0065107D"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紀</w:t>
      </w:r>
      <w:r w:rsidR="00D741D4" w:rsidRPr="00CC28FA">
        <w:rPr>
          <w:rFonts w:ascii="標楷體" w:eastAsia="標楷體" w:hAnsi="標楷體" w:hint="eastAsia"/>
          <w:b/>
          <w:color w:val="000000"/>
          <w:sz w:val="36"/>
          <w:szCs w:val="40"/>
          <w14:shadow w14:blurRad="50800" w14:dist="38100" w14:dir="2700000" w14:sx="100000" w14:sy="100000" w14:kx="0" w14:ky="0" w14:algn="tl">
            <w14:srgbClr w14:val="000000">
              <w14:alpha w14:val="60000"/>
            </w14:srgbClr>
          </w14:shadow>
        </w:rPr>
        <w:t>錄</w:t>
      </w:r>
    </w:p>
    <w:tbl>
      <w:tblPr>
        <w:tblpPr w:leftFromText="180" w:rightFromText="180" w:vertAnchor="text" w:horzAnchor="margin" w:tblpXSpec="center" w:tblpY="302"/>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3079"/>
        <w:gridCol w:w="1674"/>
        <w:gridCol w:w="139"/>
        <w:gridCol w:w="1434"/>
        <w:gridCol w:w="1562"/>
      </w:tblGrid>
      <w:tr w:rsidR="00D741D4">
        <w:tblPrEx>
          <w:tblCellMar>
            <w:top w:w="0" w:type="dxa"/>
            <w:bottom w:w="0" w:type="dxa"/>
          </w:tblCellMar>
        </w:tblPrEx>
        <w:trPr>
          <w:trHeight w:val="509"/>
        </w:trPr>
        <w:tc>
          <w:tcPr>
            <w:tcW w:w="1844" w:type="dxa"/>
            <w:vAlign w:val="center"/>
          </w:tcPr>
          <w:p w:rsidR="00D741D4" w:rsidRDefault="00D741D4">
            <w:pPr>
              <w:snapToGrid w:val="0"/>
              <w:spacing w:beforeLines="25" w:before="90" w:line="0" w:lineRule="atLeast"/>
              <w:jc w:val="both"/>
              <w:rPr>
                <w:rFonts w:ascii="標楷體" w:eastAsia="標楷體" w:hAnsi="標楷體" w:hint="eastAsia"/>
                <w:b/>
                <w:bCs/>
                <w:sz w:val="28"/>
              </w:rPr>
            </w:pPr>
            <w:r>
              <w:rPr>
                <w:rFonts w:ascii="標楷體" w:eastAsia="標楷體" w:hAnsi="標楷體" w:hint="eastAsia"/>
                <w:b/>
                <w:bCs/>
                <w:sz w:val="28"/>
              </w:rPr>
              <w:t>會議時間</w:t>
            </w:r>
          </w:p>
        </w:tc>
        <w:tc>
          <w:tcPr>
            <w:tcW w:w="7888" w:type="dxa"/>
            <w:gridSpan w:val="5"/>
            <w:vAlign w:val="center"/>
          </w:tcPr>
          <w:p w:rsidR="00D741D4" w:rsidRDefault="00D741D4">
            <w:pPr>
              <w:snapToGrid w:val="0"/>
              <w:spacing w:beforeLines="25" w:before="90" w:line="0" w:lineRule="atLeast"/>
              <w:jc w:val="both"/>
              <w:rPr>
                <w:rFonts w:ascii="標楷體" w:eastAsia="標楷體" w:hAnsi="標楷體" w:hint="eastAsia"/>
                <w:b/>
                <w:bCs/>
                <w:sz w:val="28"/>
              </w:rPr>
            </w:pPr>
            <w:smartTag w:uri="urn:schemas-microsoft-com:office:smarttags" w:element="chsdate">
              <w:smartTagPr>
                <w:attr w:name="IsROCDate" w:val="False"/>
                <w:attr w:name="IsLunarDate" w:val="False"/>
                <w:attr w:name="Day" w:val="27"/>
                <w:attr w:name="Month" w:val="3"/>
                <w:attr w:name="Year" w:val="1996"/>
              </w:smartTagPr>
              <w:r>
                <w:rPr>
                  <w:rFonts w:ascii="標楷體" w:eastAsia="標楷體" w:hAnsi="標楷體" w:hint="eastAsia"/>
                  <w:b/>
                  <w:bCs/>
                  <w:sz w:val="28"/>
                </w:rPr>
                <w:t>9</w:t>
              </w:r>
              <w:r w:rsidR="0047371A">
                <w:rPr>
                  <w:rFonts w:ascii="標楷體" w:eastAsia="標楷體" w:hAnsi="標楷體" w:hint="eastAsia"/>
                  <w:b/>
                  <w:bCs/>
                  <w:sz w:val="28"/>
                </w:rPr>
                <w:t>6</w:t>
              </w:r>
              <w:r>
                <w:rPr>
                  <w:rFonts w:ascii="標楷體" w:eastAsia="標楷體" w:hAnsi="標楷體" w:hint="eastAsia"/>
                  <w:b/>
                  <w:bCs/>
                  <w:sz w:val="28"/>
                </w:rPr>
                <w:t>年</w:t>
              </w:r>
              <w:r w:rsidR="0047371A">
                <w:rPr>
                  <w:rFonts w:ascii="標楷體" w:eastAsia="標楷體" w:hAnsi="標楷體" w:hint="eastAsia"/>
                  <w:b/>
                  <w:bCs/>
                  <w:sz w:val="28"/>
                </w:rPr>
                <w:t>3</w:t>
              </w:r>
              <w:r>
                <w:rPr>
                  <w:rFonts w:ascii="標楷體" w:eastAsia="標楷體" w:hAnsi="標楷體" w:hint="eastAsia"/>
                  <w:b/>
                  <w:bCs/>
                  <w:sz w:val="28"/>
                </w:rPr>
                <w:t>月</w:t>
              </w:r>
              <w:r w:rsidR="0047371A">
                <w:rPr>
                  <w:rFonts w:ascii="標楷體" w:eastAsia="標楷體" w:hAnsi="標楷體" w:hint="eastAsia"/>
                  <w:b/>
                  <w:bCs/>
                  <w:sz w:val="28"/>
                </w:rPr>
                <w:t>27</w:t>
              </w:r>
              <w:r>
                <w:rPr>
                  <w:rFonts w:ascii="標楷體" w:eastAsia="標楷體" w:hAnsi="標楷體" w:hint="eastAsia"/>
                  <w:b/>
                  <w:bCs/>
                  <w:sz w:val="28"/>
                </w:rPr>
                <w:t>日</w:t>
              </w:r>
            </w:smartTag>
            <w:r w:rsidR="0047371A">
              <w:rPr>
                <w:rFonts w:ascii="標楷體" w:eastAsia="標楷體" w:hAnsi="標楷體" w:hint="eastAsia"/>
                <w:b/>
                <w:bCs/>
                <w:sz w:val="28"/>
              </w:rPr>
              <w:t>下</w:t>
            </w:r>
            <w:r>
              <w:rPr>
                <w:rFonts w:ascii="標楷體" w:eastAsia="標楷體" w:hAnsi="標楷體" w:hint="eastAsia"/>
                <w:b/>
                <w:bCs/>
                <w:sz w:val="28"/>
              </w:rPr>
              <w:t>午</w:t>
            </w:r>
            <w:r w:rsidR="0047371A">
              <w:rPr>
                <w:rFonts w:ascii="標楷體" w:eastAsia="標楷體" w:hAnsi="標楷體" w:hint="eastAsia"/>
                <w:b/>
                <w:bCs/>
                <w:sz w:val="28"/>
              </w:rPr>
              <w:t>2</w:t>
            </w:r>
            <w:r>
              <w:rPr>
                <w:rFonts w:ascii="標楷體" w:eastAsia="標楷體" w:hAnsi="標楷體" w:hint="eastAsia"/>
                <w:b/>
                <w:bCs/>
                <w:sz w:val="28"/>
              </w:rPr>
              <w:t>時</w:t>
            </w:r>
            <w:r w:rsidR="0047371A">
              <w:rPr>
                <w:rFonts w:ascii="標楷體" w:eastAsia="標楷體" w:hAnsi="標楷體" w:hint="eastAsia"/>
                <w:b/>
                <w:bCs/>
                <w:sz w:val="28"/>
              </w:rPr>
              <w:t>30分</w:t>
            </w:r>
          </w:p>
        </w:tc>
      </w:tr>
      <w:tr w:rsidR="00D741D4">
        <w:tblPrEx>
          <w:tblCellMar>
            <w:top w:w="0" w:type="dxa"/>
            <w:bottom w:w="0" w:type="dxa"/>
          </w:tblCellMar>
        </w:tblPrEx>
        <w:trPr>
          <w:trHeight w:val="509"/>
        </w:trPr>
        <w:tc>
          <w:tcPr>
            <w:tcW w:w="1844" w:type="dxa"/>
            <w:vAlign w:val="center"/>
          </w:tcPr>
          <w:p w:rsidR="00D741D4" w:rsidRDefault="00D741D4">
            <w:pPr>
              <w:snapToGrid w:val="0"/>
              <w:spacing w:beforeLines="25" w:before="90" w:line="0" w:lineRule="atLeast"/>
              <w:jc w:val="both"/>
              <w:rPr>
                <w:rFonts w:ascii="標楷體" w:eastAsia="標楷體" w:hint="eastAsia"/>
                <w:b/>
                <w:bCs/>
                <w:sz w:val="28"/>
              </w:rPr>
            </w:pPr>
            <w:r>
              <w:rPr>
                <w:rFonts w:ascii="標楷體" w:eastAsia="標楷體" w:hint="eastAsia"/>
                <w:b/>
                <w:bCs/>
                <w:sz w:val="28"/>
              </w:rPr>
              <w:t>會議地點</w:t>
            </w:r>
          </w:p>
        </w:tc>
        <w:tc>
          <w:tcPr>
            <w:tcW w:w="7888" w:type="dxa"/>
            <w:gridSpan w:val="5"/>
            <w:vAlign w:val="center"/>
          </w:tcPr>
          <w:p w:rsidR="00D741D4" w:rsidRDefault="00D741D4">
            <w:pPr>
              <w:snapToGrid w:val="0"/>
              <w:spacing w:beforeLines="25" w:before="90" w:line="0" w:lineRule="atLeast"/>
              <w:jc w:val="both"/>
              <w:rPr>
                <w:rFonts w:ascii="標楷體" w:eastAsia="標楷體" w:hint="eastAsia"/>
                <w:b/>
                <w:bCs/>
                <w:sz w:val="28"/>
              </w:rPr>
            </w:pPr>
            <w:r>
              <w:rPr>
                <w:rFonts w:ascii="標楷體" w:eastAsia="標楷體" w:hint="eastAsia"/>
                <w:b/>
                <w:bCs/>
                <w:sz w:val="28"/>
              </w:rPr>
              <w:t>本部 216會議室</w:t>
            </w:r>
          </w:p>
        </w:tc>
      </w:tr>
      <w:tr w:rsidR="00D741D4">
        <w:tblPrEx>
          <w:tblCellMar>
            <w:top w:w="0" w:type="dxa"/>
            <w:bottom w:w="0" w:type="dxa"/>
          </w:tblCellMar>
        </w:tblPrEx>
        <w:trPr>
          <w:trHeight w:val="509"/>
        </w:trPr>
        <w:tc>
          <w:tcPr>
            <w:tcW w:w="1844" w:type="dxa"/>
            <w:vAlign w:val="center"/>
          </w:tcPr>
          <w:p w:rsidR="00D741D4" w:rsidRDefault="00D741D4">
            <w:pPr>
              <w:snapToGrid w:val="0"/>
              <w:spacing w:beforeLines="25" w:before="90" w:line="0" w:lineRule="atLeast"/>
              <w:jc w:val="both"/>
              <w:rPr>
                <w:rFonts w:ascii="標楷體" w:eastAsia="標楷體" w:hint="eastAsia"/>
                <w:b/>
                <w:bCs/>
                <w:sz w:val="28"/>
              </w:rPr>
            </w:pPr>
            <w:r>
              <w:rPr>
                <w:rFonts w:ascii="標楷體" w:eastAsia="標楷體" w:hint="eastAsia"/>
                <w:b/>
                <w:bCs/>
                <w:sz w:val="28"/>
              </w:rPr>
              <w:t>會議主持人</w:t>
            </w:r>
          </w:p>
        </w:tc>
        <w:tc>
          <w:tcPr>
            <w:tcW w:w="4753" w:type="dxa"/>
            <w:gridSpan w:val="2"/>
            <w:vAlign w:val="center"/>
          </w:tcPr>
          <w:p w:rsidR="00D741D4" w:rsidRDefault="001B077C">
            <w:pPr>
              <w:snapToGrid w:val="0"/>
              <w:spacing w:beforeLines="25" w:before="90" w:line="0" w:lineRule="atLeast"/>
              <w:jc w:val="both"/>
              <w:rPr>
                <w:rFonts w:ascii="標楷體" w:eastAsia="標楷體" w:hint="eastAsia"/>
                <w:b/>
                <w:bCs/>
                <w:sz w:val="28"/>
              </w:rPr>
            </w:pPr>
            <w:r>
              <w:rPr>
                <w:rFonts w:ascii="標楷體" w:eastAsia="標楷體" w:hint="eastAsia"/>
                <w:b/>
                <w:bCs/>
                <w:sz w:val="28"/>
              </w:rPr>
              <w:t>呂</w:t>
            </w:r>
            <w:r w:rsidR="00D741D4">
              <w:rPr>
                <w:rFonts w:ascii="標楷體" w:eastAsia="標楷體" w:hint="eastAsia"/>
                <w:b/>
                <w:bCs/>
                <w:sz w:val="28"/>
              </w:rPr>
              <w:t>主任委員</w:t>
            </w:r>
            <w:r>
              <w:rPr>
                <w:rFonts w:ascii="標楷體" w:eastAsia="標楷體" w:hint="eastAsia"/>
                <w:b/>
                <w:bCs/>
                <w:sz w:val="28"/>
              </w:rPr>
              <w:t>木琳</w:t>
            </w:r>
          </w:p>
        </w:tc>
        <w:tc>
          <w:tcPr>
            <w:tcW w:w="1573" w:type="dxa"/>
            <w:gridSpan w:val="2"/>
            <w:vAlign w:val="center"/>
          </w:tcPr>
          <w:p w:rsidR="00D741D4" w:rsidRDefault="00CF359E">
            <w:pPr>
              <w:snapToGrid w:val="0"/>
              <w:spacing w:beforeLines="25" w:before="90" w:line="0" w:lineRule="atLeast"/>
              <w:jc w:val="center"/>
              <w:rPr>
                <w:rFonts w:ascii="標楷體" w:eastAsia="標楷體" w:hint="eastAsia"/>
                <w:b/>
                <w:bCs/>
                <w:sz w:val="28"/>
              </w:rPr>
            </w:pPr>
            <w:r>
              <w:rPr>
                <w:rFonts w:ascii="標楷體" w:eastAsia="標楷體" w:hint="eastAsia"/>
                <w:b/>
                <w:bCs/>
                <w:sz w:val="28"/>
              </w:rPr>
              <w:t>紀</w:t>
            </w:r>
            <w:r w:rsidR="00D741D4">
              <w:rPr>
                <w:rFonts w:ascii="標楷體" w:eastAsia="標楷體" w:hint="eastAsia"/>
                <w:b/>
                <w:bCs/>
                <w:sz w:val="28"/>
              </w:rPr>
              <w:t>錄</w:t>
            </w:r>
          </w:p>
        </w:tc>
        <w:tc>
          <w:tcPr>
            <w:tcW w:w="1562" w:type="dxa"/>
            <w:vAlign w:val="center"/>
          </w:tcPr>
          <w:p w:rsidR="00D741D4" w:rsidRDefault="00D741D4">
            <w:pPr>
              <w:snapToGrid w:val="0"/>
              <w:spacing w:beforeLines="25" w:before="90" w:line="0" w:lineRule="atLeast"/>
              <w:jc w:val="both"/>
              <w:rPr>
                <w:rFonts w:ascii="標楷體" w:eastAsia="標楷體" w:hint="eastAsia"/>
                <w:b/>
                <w:bCs/>
                <w:sz w:val="28"/>
              </w:rPr>
            </w:pPr>
            <w:r>
              <w:rPr>
                <w:rFonts w:ascii="標楷體" w:eastAsia="標楷體" w:hint="eastAsia"/>
                <w:b/>
                <w:bCs/>
                <w:sz w:val="28"/>
              </w:rPr>
              <w:t>蔡圭翎</w:t>
            </w:r>
          </w:p>
        </w:tc>
      </w:tr>
      <w:tr w:rsidR="00D741D4">
        <w:tblPrEx>
          <w:tblCellMar>
            <w:top w:w="0" w:type="dxa"/>
            <w:bottom w:w="0" w:type="dxa"/>
          </w:tblCellMar>
        </w:tblPrEx>
        <w:trPr>
          <w:trHeight w:val="1328"/>
        </w:trPr>
        <w:tc>
          <w:tcPr>
            <w:tcW w:w="1844" w:type="dxa"/>
            <w:tcBorders>
              <w:bottom w:val="single" w:sz="4" w:space="0" w:color="auto"/>
            </w:tcBorders>
          </w:tcPr>
          <w:p w:rsidR="00D741D4" w:rsidRDefault="00D741D4">
            <w:pPr>
              <w:snapToGrid w:val="0"/>
              <w:spacing w:beforeLines="25" w:before="90" w:line="0" w:lineRule="atLeast"/>
              <w:rPr>
                <w:rFonts w:ascii="標楷體" w:eastAsia="標楷體" w:hint="eastAsia"/>
                <w:b/>
                <w:bCs/>
                <w:sz w:val="28"/>
              </w:rPr>
            </w:pPr>
            <w:r>
              <w:rPr>
                <w:rFonts w:ascii="標楷體" w:eastAsia="標楷體" w:hint="eastAsia"/>
                <w:b/>
                <w:bCs/>
                <w:sz w:val="28"/>
              </w:rPr>
              <w:t>出席委員</w:t>
            </w:r>
          </w:p>
        </w:tc>
        <w:tc>
          <w:tcPr>
            <w:tcW w:w="7888" w:type="dxa"/>
            <w:gridSpan w:val="5"/>
            <w:tcBorders>
              <w:bottom w:val="single" w:sz="4" w:space="0" w:color="auto"/>
            </w:tcBorders>
          </w:tcPr>
          <w:p w:rsidR="0047371A" w:rsidRDefault="0047371A">
            <w:pPr>
              <w:tabs>
                <w:tab w:val="left" w:pos="2715"/>
              </w:tabs>
              <w:spacing w:beforeLines="25" w:before="90" w:line="0" w:lineRule="atLeast"/>
              <w:rPr>
                <w:rFonts w:ascii="標楷體" w:eastAsia="標楷體" w:hint="eastAsia"/>
                <w:sz w:val="28"/>
              </w:rPr>
            </w:pPr>
            <w:r>
              <w:rPr>
                <w:rFonts w:ascii="標楷體" w:eastAsia="標楷體" w:hint="eastAsia"/>
                <w:sz w:val="28"/>
              </w:rPr>
              <w:t>丁志仁 謝國清 戴曉霞 楊國賜 鄭同僚 廖俊仁 吳壽山</w:t>
            </w:r>
          </w:p>
          <w:p w:rsidR="0047371A" w:rsidRDefault="0047371A">
            <w:pPr>
              <w:tabs>
                <w:tab w:val="left" w:pos="2715"/>
              </w:tabs>
              <w:spacing w:beforeLines="25" w:before="90" w:line="0" w:lineRule="atLeast"/>
              <w:rPr>
                <w:rFonts w:ascii="標楷體" w:eastAsia="標楷體" w:hint="eastAsia"/>
                <w:sz w:val="28"/>
              </w:rPr>
            </w:pPr>
            <w:r>
              <w:rPr>
                <w:rFonts w:ascii="標楷體" w:eastAsia="標楷體" w:hint="eastAsia"/>
                <w:sz w:val="28"/>
              </w:rPr>
              <w:t xml:space="preserve">陳麗珠 陳瑞敏 何卓飛 林淑貞 陳春榮 </w:t>
            </w:r>
          </w:p>
          <w:p w:rsidR="00D741D4" w:rsidRPr="004B7BB1" w:rsidRDefault="0047371A">
            <w:pPr>
              <w:tabs>
                <w:tab w:val="left" w:pos="2715"/>
              </w:tabs>
              <w:spacing w:beforeLines="25" w:before="90" w:line="0" w:lineRule="atLeast"/>
              <w:rPr>
                <w:rFonts w:ascii="標楷體" w:eastAsia="標楷體" w:hint="eastAsia"/>
                <w:sz w:val="28"/>
              </w:rPr>
            </w:pPr>
            <w:r>
              <w:rPr>
                <w:rFonts w:ascii="標楷體" w:eastAsia="標楷體" w:hint="eastAsia"/>
                <w:sz w:val="28"/>
              </w:rPr>
              <w:t xml:space="preserve">張國保(劉火欽代) 柯慧貞(傅木龍代) </w:t>
            </w:r>
            <w:r w:rsidR="004C7A86">
              <w:rPr>
                <w:rFonts w:ascii="標楷體" w:eastAsia="標楷體" w:hint="eastAsia"/>
                <w:sz w:val="28"/>
              </w:rPr>
              <w:t>潘文忠(鄭來長代)</w:t>
            </w:r>
          </w:p>
        </w:tc>
      </w:tr>
      <w:tr w:rsidR="00D741D4">
        <w:tblPrEx>
          <w:tblCellMar>
            <w:top w:w="0" w:type="dxa"/>
            <w:bottom w:w="0" w:type="dxa"/>
          </w:tblCellMar>
        </w:tblPrEx>
        <w:trPr>
          <w:trHeight w:val="349"/>
        </w:trPr>
        <w:tc>
          <w:tcPr>
            <w:tcW w:w="1844" w:type="dxa"/>
          </w:tcPr>
          <w:p w:rsidR="00D741D4" w:rsidRDefault="00D741D4">
            <w:pPr>
              <w:snapToGrid w:val="0"/>
              <w:spacing w:beforeLines="25" w:before="90" w:line="0" w:lineRule="atLeast"/>
              <w:jc w:val="both"/>
              <w:rPr>
                <w:rFonts w:ascii="標楷體" w:eastAsia="標楷體" w:hint="eastAsia"/>
                <w:b/>
                <w:bCs/>
                <w:sz w:val="28"/>
              </w:rPr>
            </w:pPr>
            <w:r>
              <w:rPr>
                <w:rFonts w:ascii="標楷體" w:eastAsia="標楷體" w:hint="eastAsia"/>
                <w:b/>
                <w:bCs/>
                <w:sz w:val="28"/>
              </w:rPr>
              <w:t>請假委員</w:t>
            </w:r>
          </w:p>
        </w:tc>
        <w:tc>
          <w:tcPr>
            <w:tcW w:w="7888" w:type="dxa"/>
            <w:gridSpan w:val="5"/>
          </w:tcPr>
          <w:p w:rsidR="00D741D4" w:rsidRPr="0047371A" w:rsidRDefault="0047371A">
            <w:pPr>
              <w:tabs>
                <w:tab w:val="left" w:pos="3795"/>
              </w:tabs>
              <w:snapToGrid w:val="0"/>
              <w:spacing w:beforeLines="25" w:before="90" w:line="0" w:lineRule="atLeast"/>
              <w:rPr>
                <w:rFonts w:ascii="標楷體" w:eastAsia="標楷體" w:hint="eastAsia"/>
                <w:bCs/>
                <w:sz w:val="28"/>
              </w:rPr>
            </w:pPr>
            <w:r w:rsidRPr="0047371A">
              <w:rPr>
                <w:rFonts w:ascii="標楷體" w:eastAsia="標楷體" w:hint="eastAsia"/>
                <w:bCs/>
                <w:sz w:val="28"/>
              </w:rPr>
              <w:t>陳明印 蔡揚宗 潘文忠</w:t>
            </w:r>
          </w:p>
        </w:tc>
      </w:tr>
      <w:tr w:rsidR="00D741D4">
        <w:tblPrEx>
          <w:tblCellMar>
            <w:top w:w="0" w:type="dxa"/>
            <w:bottom w:w="0" w:type="dxa"/>
          </w:tblCellMar>
        </w:tblPrEx>
        <w:trPr>
          <w:trHeight w:val="509"/>
        </w:trPr>
        <w:tc>
          <w:tcPr>
            <w:tcW w:w="9732" w:type="dxa"/>
            <w:gridSpan w:val="6"/>
          </w:tcPr>
          <w:p w:rsidR="00D741D4" w:rsidRDefault="00D741D4">
            <w:pPr>
              <w:snapToGrid w:val="0"/>
              <w:spacing w:beforeLines="25" w:before="90" w:line="0" w:lineRule="atLeast"/>
              <w:rPr>
                <w:rFonts w:ascii="標楷體" w:eastAsia="標楷體" w:hint="eastAsia"/>
                <w:b/>
                <w:bCs/>
                <w:sz w:val="28"/>
              </w:rPr>
            </w:pPr>
            <w:r>
              <w:rPr>
                <w:rFonts w:ascii="標楷體" w:eastAsia="標楷體" w:hint="eastAsia"/>
                <w:b/>
                <w:bCs/>
                <w:sz w:val="28"/>
              </w:rPr>
              <w:t>列席單位及人員：</w:t>
            </w:r>
          </w:p>
        </w:tc>
      </w:tr>
      <w:tr w:rsidR="00D741D4">
        <w:tblPrEx>
          <w:tblCellMar>
            <w:top w:w="0" w:type="dxa"/>
            <w:bottom w:w="0" w:type="dxa"/>
          </w:tblCellMar>
        </w:tblPrEx>
        <w:trPr>
          <w:cantSplit/>
          <w:trHeight w:val="404"/>
        </w:trPr>
        <w:tc>
          <w:tcPr>
            <w:tcW w:w="1844" w:type="dxa"/>
            <w:vAlign w:val="center"/>
          </w:tcPr>
          <w:p w:rsidR="00D741D4" w:rsidRPr="00172082" w:rsidRDefault="00D741D4">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國教司</w:t>
            </w:r>
          </w:p>
        </w:tc>
        <w:tc>
          <w:tcPr>
            <w:tcW w:w="3079" w:type="dxa"/>
            <w:vAlign w:val="center"/>
          </w:tcPr>
          <w:p w:rsidR="00D741D4" w:rsidRPr="00172082" w:rsidRDefault="0047371A">
            <w:pPr>
              <w:snapToGrid w:val="0"/>
              <w:spacing w:beforeLines="25" w:before="90" w:line="0" w:lineRule="atLeast"/>
              <w:jc w:val="both"/>
              <w:rPr>
                <w:rFonts w:ascii="標楷體" w:eastAsia="標楷體" w:hint="eastAsia"/>
                <w:sz w:val="28"/>
              </w:rPr>
            </w:pPr>
            <w:r>
              <w:rPr>
                <w:rFonts w:ascii="標楷體" w:eastAsia="標楷體" w:hint="eastAsia"/>
                <w:sz w:val="28"/>
              </w:rPr>
              <w:t>鄭來長</w:t>
            </w:r>
          </w:p>
        </w:tc>
        <w:tc>
          <w:tcPr>
            <w:tcW w:w="1813" w:type="dxa"/>
            <w:gridSpan w:val="2"/>
            <w:vAlign w:val="center"/>
          </w:tcPr>
          <w:p w:rsidR="00D741D4" w:rsidRPr="00172082" w:rsidRDefault="00D741D4">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體育司</w:t>
            </w:r>
          </w:p>
        </w:tc>
        <w:tc>
          <w:tcPr>
            <w:tcW w:w="2996" w:type="dxa"/>
            <w:gridSpan w:val="2"/>
            <w:vAlign w:val="center"/>
          </w:tcPr>
          <w:p w:rsidR="00D741D4" w:rsidRPr="00172082" w:rsidRDefault="008F04F5">
            <w:pPr>
              <w:snapToGrid w:val="0"/>
              <w:spacing w:beforeLines="25" w:before="90" w:line="0" w:lineRule="atLeast"/>
              <w:jc w:val="both"/>
              <w:rPr>
                <w:rFonts w:ascii="標楷體" w:eastAsia="標楷體" w:hint="eastAsia"/>
                <w:sz w:val="28"/>
              </w:rPr>
            </w:pPr>
            <w:r>
              <w:rPr>
                <w:rFonts w:ascii="標楷體" w:eastAsia="標楷體" w:hint="eastAsia"/>
                <w:sz w:val="28"/>
              </w:rPr>
              <w:t>無</w:t>
            </w:r>
          </w:p>
        </w:tc>
      </w:tr>
      <w:tr w:rsidR="00D741D4">
        <w:tblPrEx>
          <w:tblCellMar>
            <w:top w:w="0" w:type="dxa"/>
            <w:bottom w:w="0" w:type="dxa"/>
          </w:tblCellMar>
        </w:tblPrEx>
        <w:trPr>
          <w:cantSplit/>
          <w:trHeight w:val="404"/>
        </w:trPr>
        <w:tc>
          <w:tcPr>
            <w:tcW w:w="1844" w:type="dxa"/>
            <w:vAlign w:val="center"/>
          </w:tcPr>
          <w:p w:rsidR="00D741D4" w:rsidRPr="00172082" w:rsidRDefault="00FA5495">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社教司</w:t>
            </w:r>
          </w:p>
        </w:tc>
        <w:tc>
          <w:tcPr>
            <w:tcW w:w="3079" w:type="dxa"/>
            <w:vAlign w:val="center"/>
          </w:tcPr>
          <w:p w:rsidR="00D741D4" w:rsidRPr="00172082" w:rsidRDefault="0047371A">
            <w:pPr>
              <w:snapToGrid w:val="0"/>
              <w:spacing w:beforeLines="25" w:before="90" w:line="0" w:lineRule="atLeast"/>
              <w:jc w:val="both"/>
              <w:rPr>
                <w:rFonts w:ascii="標楷體" w:eastAsia="標楷體" w:hint="eastAsia"/>
                <w:sz w:val="28"/>
              </w:rPr>
            </w:pPr>
            <w:r>
              <w:rPr>
                <w:rFonts w:ascii="標楷體" w:eastAsia="標楷體" w:hint="eastAsia"/>
                <w:sz w:val="28"/>
              </w:rPr>
              <w:t>熊宗樺</w:t>
            </w:r>
          </w:p>
        </w:tc>
        <w:tc>
          <w:tcPr>
            <w:tcW w:w="1813" w:type="dxa"/>
            <w:gridSpan w:val="2"/>
            <w:vAlign w:val="center"/>
          </w:tcPr>
          <w:p w:rsidR="00D741D4" w:rsidRPr="00172082" w:rsidRDefault="00D741D4">
            <w:pPr>
              <w:snapToGrid w:val="0"/>
              <w:spacing w:beforeLines="25" w:before="90" w:line="0" w:lineRule="atLeast"/>
              <w:jc w:val="center"/>
              <w:rPr>
                <w:rFonts w:ascii="標楷體" w:eastAsia="標楷體" w:hint="eastAsia"/>
                <w:b/>
                <w:bCs/>
                <w:sz w:val="28"/>
              </w:rPr>
            </w:pPr>
            <w:r w:rsidRPr="00172082">
              <w:rPr>
                <w:rFonts w:eastAsia="標楷體" w:hint="eastAsia"/>
                <w:b/>
                <w:bCs/>
                <w:sz w:val="28"/>
              </w:rPr>
              <w:t>僑教會</w:t>
            </w:r>
          </w:p>
        </w:tc>
        <w:tc>
          <w:tcPr>
            <w:tcW w:w="2996" w:type="dxa"/>
            <w:gridSpan w:val="2"/>
            <w:vAlign w:val="center"/>
          </w:tcPr>
          <w:p w:rsidR="00D741D4" w:rsidRPr="00172082" w:rsidRDefault="008F04F5">
            <w:pPr>
              <w:snapToGrid w:val="0"/>
              <w:spacing w:beforeLines="25" w:before="90" w:line="0" w:lineRule="atLeast"/>
              <w:jc w:val="both"/>
              <w:rPr>
                <w:rFonts w:ascii="標楷體" w:eastAsia="標楷體" w:hint="eastAsia"/>
                <w:sz w:val="28"/>
              </w:rPr>
            </w:pPr>
            <w:r>
              <w:rPr>
                <w:rFonts w:ascii="標楷體" w:eastAsia="標楷體" w:hint="eastAsia"/>
                <w:sz w:val="28"/>
              </w:rPr>
              <w:t>黃怡娟</w:t>
            </w:r>
          </w:p>
        </w:tc>
      </w:tr>
      <w:tr w:rsidR="00D741D4">
        <w:tblPrEx>
          <w:tblCellMar>
            <w:top w:w="0" w:type="dxa"/>
            <w:bottom w:w="0" w:type="dxa"/>
          </w:tblCellMar>
        </w:tblPrEx>
        <w:trPr>
          <w:cantSplit/>
          <w:trHeight w:val="404"/>
        </w:trPr>
        <w:tc>
          <w:tcPr>
            <w:tcW w:w="1844" w:type="dxa"/>
            <w:vAlign w:val="center"/>
          </w:tcPr>
          <w:p w:rsidR="00D741D4" w:rsidRPr="00172082" w:rsidRDefault="0062396B">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人事處</w:t>
            </w:r>
          </w:p>
        </w:tc>
        <w:tc>
          <w:tcPr>
            <w:tcW w:w="3079" w:type="dxa"/>
            <w:vAlign w:val="center"/>
          </w:tcPr>
          <w:p w:rsidR="00D741D4" w:rsidRPr="00172082" w:rsidRDefault="0047371A">
            <w:pPr>
              <w:snapToGrid w:val="0"/>
              <w:spacing w:beforeLines="25" w:before="90" w:line="0" w:lineRule="atLeast"/>
              <w:jc w:val="both"/>
              <w:rPr>
                <w:rFonts w:ascii="標楷體" w:eastAsia="標楷體" w:hint="eastAsia"/>
                <w:sz w:val="28"/>
              </w:rPr>
            </w:pPr>
            <w:r>
              <w:rPr>
                <w:rFonts w:ascii="標楷體" w:eastAsia="標楷體" w:hint="eastAsia"/>
                <w:sz w:val="28"/>
              </w:rPr>
              <w:t>高</w:t>
            </w:r>
            <w:r w:rsidR="008F04F5">
              <w:rPr>
                <w:rFonts w:ascii="標楷體" w:eastAsia="標楷體" w:hint="eastAsia"/>
                <w:sz w:val="28"/>
              </w:rPr>
              <w:t>丕丞</w:t>
            </w:r>
          </w:p>
        </w:tc>
        <w:tc>
          <w:tcPr>
            <w:tcW w:w="1813" w:type="dxa"/>
            <w:gridSpan w:val="2"/>
            <w:vAlign w:val="center"/>
          </w:tcPr>
          <w:p w:rsidR="00D741D4" w:rsidRPr="00172082" w:rsidRDefault="00D741D4">
            <w:pPr>
              <w:snapToGrid w:val="0"/>
              <w:spacing w:beforeLines="25" w:before="90" w:line="0" w:lineRule="atLeast"/>
              <w:jc w:val="center"/>
              <w:rPr>
                <w:rFonts w:eastAsia="標楷體" w:hint="eastAsia"/>
                <w:b/>
                <w:bCs/>
                <w:sz w:val="28"/>
              </w:rPr>
            </w:pPr>
            <w:r w:rsidRPr="00172082">
              <w:rPr>
                <w:rFonts w:eastAsia="標楷體" w:hint="eastAsia"/>
                <w:b/>
                <w:bCs/>
                <w:sz w:val="28"/>
              </w:rPr>
              <w:t>軍訓處</w:t>
            </w:r>
          </w:p>
        </w:tc>
        <w:tc>
          <w:tcPr>
            <w:tcW w:w="2996" w:type="dxa"/>
            <w:gridSpan w:val="2"/>
            <w:vAlign w:val="center"/>
          </w:tcPr>
          <w:p w:rsidR="00D741D4" w:rsidRPr="00172082" w:rsidRDefault="008F04F5">
            <w:pPr>
              <w:snapToGrid w:val="0"/>
              <w:spacing w:beforeLines="25" w:before="90" w:line="0" w:lineRule="atLeast"/>
              <w:jc w:val="both"/>
              <w:rPr>
                <w:rFonts w:ascii="標楷體" w:eastAsia="標楷體" w:hint="eastAsia"/>
                <w:sz w:val="28"/>
              </w:rPr>
            </w:pPr>
            <w:r>
              <w:rPr>
                <w:rFonts w:ascii="標楷體" w:eastAsia="標楷體" w:hint="eastAsia"/>
                <w:sz w:val="28"/>
              </w:rPr>
              <w:t>張秀玉</w:t>
            </w:r>
          </w:p>
        </w:tc>
      </w:tr>
      <w:tr w:rsidR="00D741D4">
        <w:tblPrEx>
          <w:tblCellMar>
            <w:top w:w="0" w:type="dxa"/>
            <w:bottom w:w="0" w:type="dxa"/>
          </w:tblCellMar>
        </w:tblPrEx>
        <w:trPr>
          <w:cantSplit/>
          <w:trHeight w:val="404"/>
        </w:trPr>
        <w:tc>
          <w:tcPr>
            <w:tcW w:w="1844" w:type="dxa"/>
            <w:vAlign w:val="center"/>
          </w:tcPr>
          <w:p w:rsidR="00D741D4" w:rsidRPr="00172082" w:rsidRDefault="00D741D4">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中部辦公室</w:t>
            </w:r>
          </w:p>
        </w:tc>
        <w:tc>
          <w:tcPr>
            <w:tcW w:w="3079" w:type="dxa"/>
            <w:vAlign w:val="center"/>
          </w:tcPr>
          <w:p w:rsidR="00D741D4" w:rsidRPr="00172082" w:rsidRDefault="008F04F5">
            <w:pPr>
              <w:snapToGrid w:val="0"/>
              <w:spacing w:beforeLines="25" w:before="90" w:line="0" w:lineRule="atLeast"/>
              <w:jc w:val="both"/>
              <w:rPr>
                <w:rFonts w:ascii="標楷體" w:eastAsia="標楷體" w:hint="eastAsia"/>
                <w:sz w:val="28"/>
              </w:rPr>
            </w:pPr>
            <w:r>
              <w:rPr>
                <w:rFonts w:ascii="標楷體" w:eastAsia="標楷體" w:hint="eastAsia"/>
                <w:sz w:val="28"/>
              </w:rPr>
              <w:t>劉源明</w:t>
            </w:r>
          </w:p>
        </w:tc>
        <w:tc>
          <w:tcPr>
            <w:tcW w:w="1813" w:type="dxa"/>
            <w:gridSpan w:val="2"/>
            <w:vAlign w:val="center"/>
          </w:tcPr>
          <w:p w:rsidR="00D741D4" w:rsidRPr="00172082" w:rsidRDefault="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中教司</w:t>
            </w:r>
          </w:p>
        </w:tc>
        <w:tc>
          <w:tcPr>
            <w:tcW w:w="2996" w:type="dxa"/>
            <w:gridSpan w:val="2"/>
            <w:vAlign w:val="center"/>
          </w:tcPr>
          <w:p w:rsidR="00D741D4" w:rsidRPr="00172082" w:rsidRDefault="008F04F5">
            <w:pPr>
              <w:snapToGrid w:val="0"/>
              <w:spacing w:beforeLines="25" w:before="90" w:line="0" w:lineRule="atLeast"/>
              <w:jc w:val="both"/>
              <w:rPr>
                <w:rFonts w:ascii="標楷體" w:eastAsia="標楷體" w:hint="eastAsia"/>
                <w:sz w:val="28"/>
              </w:rPr>
            </w:pPr>
            <w:r>
              <w:rPr>
                <w:rFonts w:ascii="標楷體" w:eastAsia="標楷體" w:hint="eastAsia"/>
                <w:sz w:val="28"/>
              </w:rPr>
              <w:t>謝文和</w:t>
            </w:r>
          </w:p>
        </w:tc>
      </w:tr>
      <w:tr w:rsidR="00172082">
        <w:tblPrEx>
          <w:tblCellMar>
            <w:top w:w="0" w:type="dxa"/>
            <w:bottom w:w="0" w:type="dxa"/>
          </w:tblCellMar>
        </w:tblPrEx>
        <w:trPr>
          <w:cantSplit/>
          <w:trHeight w:val="404"/>
        </w:trPr>
        <w:tc>
          <w:tcPr>
            <w:tcW w:w="1844" w:type="dxa"/>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教研會</w:t>
            </w:r>
          </w:p>
        </w:tc>
        <w:tc>
          <w:tcPr>
            <w:tcW w:w="3079" w:type="dxa"/>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邱維誠</w:t>
            </w:r>
          </w:p>
        </w:tc>
        <w:tc>
          <w:tcPr>
            <w:tcW w:w="1813" w:type="dxa"/>
            <w:gridSpan w:val="2"/>
            <w:vAlign w:val="center"/>
          </w:tcPr>
          <w:p w:rsidR="00172082" w:rsidRPr="00172082" w:rsidRDefault="00172082" w:rsidP="00172082">
            <w:pPr>
              <w:snapToGrid w:val="0"/>
              <w:spacing w:beforeLines="25" w:before="90" w:line="0" w:lineRule="atLeast"/>
              <w:jc w:val="center"/>
              <w:rPr>
                <w:rFonts w:eastAsia="標楷體" w:hint="eastAsia"/>
                <w:b/>
                <w:bCs/>
                <w:sz w:val="28"/>
              </w:rPr>
            </w:pPr>
            <w:r w:rsidRPr="00172082">
              <w:rPr>
                <w:rFonts w:eastAsia="標楷體" w:hint="eastAsia"/>
                <w:b/>
                <w:bCs/>
                <w:sz w:val="28"/>
              </w:rPr>
              <w:t>高教司</w:t>
            </w:r>
          </w:p>
        </w:tc>
        <w:tc>
          <w:tcPr>
            <w:tcW w:w="2996" w:type="dxa"/>
            <w:gridSpan w:val="2"/>
            <w:vAlign w:val="center"/>
          </w:tcPr>
          <w:p w:rsidR="00172082" w:rsidRPr="00172082" w:rsidRDefault="008F04F5" w:rsidP="00172082">
            <w:pPr>
              <w:snapToGrid w:val="0"/>
              <w:spacing w:beforeLines="25" w:before="90" w:line="0" w:lineRule="atLeast"/>
              <w:jc w:val="both"/>
              <w:rPr>
                <w:rFonts w:ascii="標楷體" w:eastAsia="標楷體" w:hint="eastAsia"/>
                <w:sz w:val="28"/>
              </w:rPr>
            </w:pPr>
            <w:smartTag w:uri="urn:schemas-microsoft-com:office:smarttags" w:element="PersonName">
              <w:smartTagPr>
                <w:attr w:name="ProductID" w:val="劉姿"/>
              </w:smartTagPr>
              <w:r>
                <w:rPr>
                  <w:rFonts w:ascii="標楷體" w:eastAsia="標楷體" w:hint="eastAsia"/>
                  <w:sz w:val="28"/>
                </w:rPr>
                <w:t>劉姿</w:t>
              </w:r>
            </w:smartTag>
            <w:r>
              <w:rPr>
                <w:rFonts w:ascii="標楷體" w:eastAsia="標楷體" w:hint="eastAsia"/>
                <w:sz w:val="28"/>
              </w:rPr>
              <w:t>君</w:t>
            </w:r>
          </w:p>
        </w:tc>
      </w:tr>
      <w:tr w:rsidR="00172082">
        <w:tblPrEx>
          <w:tblCellMar>
            <w:top w:w="0" w:type="dxa"/>
            <w:bottom w:w="0" w:type="dxa"/>
          </w:tblCellMar>
        </w:tblPrEx>
        <w:trPr>
          <w:cantSplit/>
          <w:trHeight w:val="404"/>
        </w:trPr>
        <w:tc>
          <w:tcPr>
            <w:tcW w:w="1844" w:type="dxa"/>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顧問室</w:t>
            </w:r>
          </w:p>
        </w:tc>
        <w:tc>
          <w:tcPr>
            <w:tcW w:w="3079" w:type="dxa"/>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無</w:t>
            </w:r>
          </w:p>
        </w:tc>
        <w:tc>
          <w:tcPr>
            <w:tcW w:w="1813" w:type="dxa"/>
            <w:gridSpan w:val="2"/>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smartTag w:uri="urn:schemas-microsoft-com:office:smarttags" w:element="PersonName">
              <w:r w:rsidRPr="00172082">
                <w:rPr>
                  <w:rFonts w:ascii="標楷體" w:eastAsia="標楷體" w:hint="eastAsia"/>
                  <w:b/>
                  <w:bCs/>
                  <w:sz w:val="28"/>
                </w:rPr>
                <w:t>技職司</w:t>
              </w:r>
            </w:smartTag>
          </w:p>
        </w:tc>
        <w:tc>
          <w:tcPr>
            <w:tcW w:w="2996" w:type="dxa"/>
            <w:gridSpan w:val="2"/>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劉火欽</w:t>
            </w:r>
          </w:p>
        </w:tc>
      </w:tr>
      <w:tr w:rsidR="00172082">
        <w:tblPrEx>
          <w:tblCellMar>
            <w:top w:w="0" w:type="dxa"/>
            <w:bottom w:w="0" w:type="dxa"/>
          </w:tblCellMar>
        </w:tblPrEx>
        <w:trPr>
          <w:cantSplit/>
          <w:trHeight w:val="404"/>
        </w:trPr>
        <w:tc>
          <w:tcPr>
            <w:tcW w:w="1844" w:type="dxa"/>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文教處</w:t>
            </w:r>
          </w:p>
        </w:tc>
        <w:tc>
          <w:tcPr>
            <w:tcW w:w="3079" w:type="dxa"/>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許睿宏</w:t>
            </w:r>
          </w:p>
        </w:tc>
        <w:tc>
          <w:tcPr>
            <w:tcW w:w="1813" w:type="dxa"/>
            <w:gridSpan w:val="2"/>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特教小組</w:t>
            </w:r>
          </w:p>
        </w:tc>
        <w:tc>
          <w:tcPr>
            <w:tcW w:w="2996" w:type="dxa"/>
            <w:gridSpan w:val="2"/>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邱逢春</w:t>
            </w:r>
          </w:p>
        </w:tc>
      </w:tr>
      <w:tr w:rsidR="00172082">
        <w:tblPrEx>
          <w:tblCellMar>
            <w:top w:w="0" w:type="dxa"/>
            <w:bottom w:w="0" w:type="dxa"/>
          </w:tblCellMar>
        </w:tblPrEx>
        <w:trPr>
          <w:cantSplit/>
          <w:trHeight w:val="404"/>
        </w:trPr>
        <w:tc>
          <w:tcPr>
            <w:tcW w:w="1844" w:type="dxa"/>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ascii="標楷體" w:eastAsia="標楷體" w:hint="eastAsia"/>
                <w:b/>
                <w:bCs/>
                <w:sz w:val="28"/>
              </w:rPr>
              <w:t>會計處</w:t>
            </w:r>
          </w:p>
        </w:tc>
        <w:tc>
          <w:tcPr>
            <w:tcW w:w="3079" w:type="dxa"/>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陳珮烝</w:t>
            </w:r>
          </w:p>
        </w:tc>
        <w:tc>
          <w:tcPr>
            <w:tcW w:w="1813" w:type="dxa"/>
            <w:gridSpan w:val="2"/>
            <w:vAlign w:val="center"/>
          </w:tcPr>
          <w:p w:rsidR="00172082" w:rsidRPr="00172082" w:rsidRDefault="00172082" w:rsidP="00172082">
            <w:pPr>
              <w:snapToGrid w:val="0"/>
              <w:spacing w:beforeLines="25" w:before="90" w:line="0" w:lineRule="atLeast"/>
              <w:jc w:val="center"/>
              <w:rPr>
                <w:rFonts w:ascii="標楷體" w:eastAsia="標楷體" w:hint="eastAsia"/>
                <w:b/>
                <w:bCs/>
                <w:sz w:val="28"/>
              </w:rPr>
            </w:pPr>
            <w:r w:rsidRPr="00172082">
              <w:rPr>
                <w:rFonts w:eastAsia="標楷體" w:hint="eastAsia"/>
                <w:b/>
                <w:bCs/>
                <w:sz w:val="28"/>
              </w:rPr>
              <w:t>電算中心</w:t>
            </w:r>
          </w:p>
        </w:tc>
        <w:tc>
          <w:tcPr>
            <w:tcW w:w="2996" w:type="dxa"/>
            <w:gridSpan w:val="2"/>
            <w:vAlign w:val="center"/>
          </w:tcPr>
          <w:p w:rsidR="00172082" w:rsidRPr="00172082" w:rsidRDefault="008F04F5" w:rsidP="00172082">
            <w:pPr>
              <w:snapToGrid w:val="0"/>
              <w:spacing w:beforeLines="25" w:before="90" w:line="0" w:lineRule="atLeast"/>
              <w:jc w:val="both"/>
              <w:rPr>
                <w:rFonts w:ascii="標楷體" w:eastAsia="標楷體" w:hint="eastAsia"/>
                <w:sz w:val="28"/>
              </w:rPr>
            </w:pPr>
            <w:r>
              <w:rPr>
                <w:rFonts w:ascii="標楷體" w:eastAsia="標楷體" w:hint="eastAsia"/>
                <w:sz w:val="28"/>
              </w:rPr>
              <w:t>楊正宏</w:t>
            </w:r>
          </w:p>
        </w:tc>
      </w:tr>
      <w:tr w:rsidR="00D92CFB">
        <w:tblPrEx>
          <w:tblCellMar>
            <w:top w:w="0" w:type="dxa"/>
            <w:bottom w:w="0" w:type="dxa"/>
          </w:tblCellMar>
        </w:tblPrEx>
        <w:trPr>
          <w:cantSplit/>
          <w:trHeight w:val="404"/>
        </w:trPr>
        <w:tc>
          <w:tcPr>
            <w:tcW w:w="1844" w:type="dxa"/>
            <w:vAlign w:val="center"/>
          </w:tcPr>
          <w:p w:rsidR="00D92CFB" w:rsidRPr="00172082" w:rsidRDefault="00D92CFB" w:rsidP="00D92CFB">
            <w:pPr>
              <w:snapToGrid w:val="0"/>
              <w:spacing w:beforeLines="25" w:before="90" w:line="0" w:lineRule="atLeast"/>
              <w:jc w:val="center"/>
              <w:rPr>
                <w:rFonts w:ascii="標楷體" w:eastAsia="標楷體" w:hint="eastAsia"/>
                <w:b/>
                <w:bCs/>
                <w:sz w:val="28"/>
              </w:rPr>
            </w:pPr>
            <w:r>
              <w:rPr>
                <w:rFonts w:ascii="標楷體" w:eastAsia="標楷體" w:hint="eastAsia"/>
                <w:b/>
                <w:bCs/>
                <w:sz w:val="28"/>
              </w:rPr>
              <w:t>大陸小組</w:t>
            </w:r>
          </w:p>
        </w:tc>
        <w:tc>
          <w:tcPr>
            <w:tcW w:w="3079" w:type="dxa"/>
            <w:vAlign w:val="center"/>
          </w:tcPr>
          <w:p w:rsidR="00D92CFB" w:rsidRDefault="008F04F5" w:rsidP="00D92CFB">
            <w:pPr>
              <w:snapToGrid w:val="0"/>
              <w:spacing w:beforeLines="25" w:before="90" w:line="0" w:lineRule="atLeast"/>
              <w:jc w:val="both"/>
              <w:rPr>
                <w:rFonts w:ascii="標楷體" w:eastAsia="標楷體" w:hint="eastAsia"/>
                <w:sz w:val="28"/>
              </w:rPr>
            </w:pPr>
            <w:r>
              <w:rPr>
                <w:rFonts w:ascii="標楷體" w:eastAsia="標楷體" w:hint="eastAsia"/>
                <w:sz w:val="28"/>
              </w:rPr>
              <w:t>張筱婷</w:t>
            </w:r>
          </w:p>
        </w:tc>
        <w:tc>
          <w:tcPr>
            <w:tcW w:w="1813" w:type="dxa"/>
            <w:gridSpan w:val="2"/>
            <w:vAlign w:val="center"/>
          </w:tcPr>
          <w:p w:rsidR="00D92CFB" w:rsidRPr="00172082" w:rsidRDefault="00D92CFB" w:rsidP="00D92CFB">
            <w:pPr>
              <w:snapToGrid w:val="0"/>
              <w:spacing w:beforeLines="25" w:before="90" w:line="0" w:lineRule="atLeast"/>
              <w:jc w:val="center"/>
              <w:rPr>
                <w:rFonts w:ascii="標楷體" w:eastAsia="標楷體" w:hint="eastAsia"/>
                <w:b/>
                <w:bCs/>
                <w:sz w:val="28"/>
              </w:rPr>
            </w:pPr>
            <w:r>
              <w:rPr>
                <w:rFonts w:ascii="標楷體" w:eastAsia="標楷體" w:hint="eastAsia"/>
                <w:b/>
                <w:bCs/>
                <w:sz w:val="28"/>
              </w:rPr>
              <w:t>環保小組</w:t>
            </w:r>
          </w:p>
        </w:tc>
        <w:tc>
          <w:tcPr>
            <w:tcW w:w="2996" w:type="dxa"/>
            <w:gridSpan w:val="2"/>
            <w:vAlign w:val="center"/>
          </w:tcPr>
          <w:p w:rsidR="00D92CFB" w:rsidRDefault="008F04F5" w:rsidP="00D92CFB">
            <w:pPr>
              <w:snapToGrid w:val="0"/>
              <w:spacing w:beforeLines="25" w:before="90" w:line="0" w:lineRule="atLeast"/>
              <w:jc w:val="both"/>
              <w:rPr>
                <w:rFonts w:ascii="標楷體" w:eastAsia="標楷體" w:hint="eastAsia"/>
                <w:sz w:val="28"/>
              </w:rPr>
            </w:pPr>
            <w:r>
              <w:rPr>
                <w:rFonts w:ascii="標楷體" w:eastAsia="標楷體" w:hint="eastAsia"/>
                <w:sz w:val="28"/>
              </w:rPr>
              <w:t>廖雙慶</w:t>
            </w:r>
          </w:p>
        </w:tc>
      </w:tr>
    </w:tbl>
    <w:p w:rsidR="00D741D4" w:rsidRDefault="00D741D4">
      <w:pPr>
        <w:numPr>
          <w:ilvl w:val="0"/>
          <w:numId w:val="1"/>
        </w:numPr>
        <w:snapToGrid w:val="0"/>
        <w:spacing w:beforeLines="100" w:before="360" w:line="400" w:lineRule="exact"/>
        <w:ind w:left="0" w:firstLine="0"/>
        <w:rPr>
          <w:rFonts w:ascii="標楷體" w:eastAsia="標楷體"/>
          <w:b/>
          <w:bCs/>
          <w:sz w:val="28"/>
        </w:rPr>
      </w:pPr>
      <w:r>
        <w:rPr>
          <w:rFonts w:ascii="標楷體" w:eastAsia="標楷體" w:hint="eastAsia"/>
          <w:b/>
          <w:bCs/>
          <w:sz w:val="28"/>
        </w:rPr>
        <w:t>主席致詞：</w:t>
      </w:r>
      <w:r w:rsidR="00CF359E">
        <w:rPr>
          <w:rFonts w:ascii="標楷體" w:eastAsia="標楷體" w:hint="eastAsia"/>
          <w:b/>
          <w:bCs/>
          <w:sz w:val="28"/>
        </w:rPr>
        <w:t>略</w:t>
      </w:r>
    </w:p>
    <w:p w:rsidR="00D741D4" w:rsidRDefault="00D741D4" w:rsidP="00437030">
      <w:pPr>
        <w:numPr>
          <w:ilvl w:val="0"/>
          <w:numId w:val="1"/>
        </w:numPr>
        <w:snapToGrid w:val="0"/>
        <w:spacing w:beforeLines="100" w:before="360" w:line="400" w:lineRule="exact"/>
        <w:ind w:left="0" w:firstLine="0"/>
        <w:rPr>
          <w:rFonts w:ascii="標楷體" w:eastAsia="標楷體" w:hint="eastAsia"/>
          <w:b/>
          <w:bCs/>
          <w:sz w:val="28"/>
        </w:rPr>
      </w:pPr>
      <w:r>
        <w:rPr>
          <w:rFonts w:ascii="標楷體" w:eastAsia="標楷體" w:hint="eastAsia"/>
          <w:b/>
          <w:bCs/>
          <w:sz w:val="28"/>
        </w:rPr>
        <w:t>報告事項</w:t>
      </w:r>
      <w:r w:rsidR="00437030">
        <w:rPr>
          <w:rFonts w:ascii="標楷體" w:eastAsia="標楷體" w:hint="eastAsia"/>
          <w:b/>
          <w:bCs/>
          <w:sz w:val="28"/>
        </w:rPr>
        <w:t>：</w:t>
      </w:r>
    </w:p>
    <w:p w:rsidR="00437030" w:rsidRDefault="00D3130D" w:rsidP="00437030">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pacing w:val="-10"/>
          <w:sz w:val="28"/>
        </w:rPr>
      </w:pPr>
      <w:r>
        <w:rPr>
          <w:rFonts w:ascii="標楷體" w:eastAsia="標楷體" w:hint="eastAsia"/>
          <w:spacing w:val="-10"/>
          <w:sz w:val="28"/>
        </w:rPr>
        <w:t>關於教育部教育經費分配審議委員會95年度第3次會議之會議紀錄</w:t>
      </w:r>
      <w:r w:rsidR="00172082">
        <w:rPr>
          <w:rFonts w:ascii="標楷體" w:eastAsia="標楷體" w:hint="eastAsia"/>
          <w:spacing w:val="-10"/>
          <w:sz w:val="28"/>
        </w:rPr>
        <w:t>，報請　鑒察</w:t>
      </w:r>
      <w:r w:rsidR="00437030">
        <w:rPr>
          <w:rFonts w:ascii="標楷體" w:eastAsia="標楷體" w:hint="eastAsia"/>
          <w:spacing w:val="-10"/>
          <w:sz w:val="28"/>
        </w:rPr>
        <w:t>。</w:t>
      </w:r>
    </w:p>
    <w:p w:rsidR="00437030" w:rsidRDefault="00613592" w:rsidP="00437030">
      <w:pPr>
        <w:tabs>
          <w:tab w:val="left" w:pos="1200"/>
        </w:tabs>
        <w:adjustRightInd w:val="0"/>
        <w:snapToGrid w:val="0"/>
        <w:spacing w:beforeLines="25" w:before="90" w:line="400" w:lineRule="exact"/>
        <w:ind w:left="360"/>
        <w:jc w:val="both"/>
        <w:rPr>
          <w:rFonts w:ascii="標楷體" w:eastAsia="標楷體" w:hint="eastAsia"/>
          <w:spacing w:val="-10"/>
          <w:sz w:val="28"/>
        </w:rPr>
      </w:pPr>
      <w:r>
        <w:rPr>
          <w:rFonts w:ascii="標楷體" w:eastAsia="標楷體" w:hint="eastAsia"/>
          <w:spacing w:val="-10"/>
          <w:sz w:val="28"/>
        </w:rPr>
        <w:t>決定</w:t>
      </w:r>
      <w:r w:rsidR="00437030">
        <w:rPr>
          <w:rFonts w:ascii="標楷體" w:eastAsia="標楷體" w:hint="eastAsia"/>
          <w:spacing w:val="-10"/>
          <w:sz w:val="28"/>
        </w:rPr>
        <w:t>：</w:t>
      </w:r>
      <w:r w:rsidR="00172082">
        <w:rPr>
          <w:rFonts w:ascii="標楷體" w:eastAsia="標楷體" w:hint="eastAsia"/>
          <w:spacing w:val="-10"/>
          <w:sz w:val="28"/>
        </w:rPr>
        <w:t>同意備查</w:t>
      </w:r>
      <w:r w:rsidR="00437030">
        <w:rPr>
          <w:rFonts w:ascii="標楷體" w:eastAsia="標楷體" w:hint="eastAsia"/>
          <w:spacing w:val="-10"/>
          <w:sz w:val="28"/>
        </w:rPr>
        <w:t>。</w:t>
      </w:r>
    </w:p>
    <w:p w:rsidR="00437030" w:rsidRDefault="00D3130D" w:rsidP="00437030">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z w:val="28"/>
        </w:rPr>
      </w:pPr>
      <w:r>
        <w:rPr>
          <w:rFonts w:ascii="標楷體" w:eastAsia="標楷體" w:hint="eastAsia"/>
          <w:spacing w:val="-10"/>
          <w:sz w:val="28"/>
        </w:rPr>
        <w:t>關於教育部教育經費分配審議委員會96年度第1分組第1次會議之會議紀錄</w:t>
      </w:r>
      <w:r w:rsidR="00172082">
        <w:rPr>
          <w:rFonts w:ascii="標楷體" w:eastAsia="標楷體" w:hint="eastAsia"/>
          <w:spacing w:val="-10"/>
          <w:sz w:val="28"/>
        </w:rPr>
        <w:t>，報請　鑒察</w:t>
      </w:r>
      <w:r w:rsidR="00437030">
        <w:rPr>
          <w:rFonts w:ascii="標楷體" w:eastAsia="標楷體" w:hint="eastAsia"/>
          <w:spacing w:val="-10"/>
          <w:sz w:val="28"/>
        </w:rPr>
        <w:t>。</w:t>
      </w:r>
    </w:p>
    <w:p w:rsidR="00437030" w:rsidRDefault="00613592" w:rsidP="002F5F30">
      <w:pPr>
        <w:tabs>
          <w:tab w:val="left" w:pos="1200"/>
        </w:tabs>
        <w:adjustRightInd w:val="0"/>
        <w:snapToGrid w:val="0"/>
        <w:spacing w:beforeLines="25" w:before="90" w:line="400" w:lineRule="exact"/>
        <w:ind w:left="1080" w:hanging="720"/>
        <w:jc w:val="both"/>
        <w:rPr>
          <w:rFonts w:ascii="標楷體" w:eastAsia="標楷體" w:hint="eastAsia"/>
          <w:spacing w:val="-10"/>
          <w:sz w:val="28"/>
        </w:rPr>
      </w:pPr>
      <w:r>
        <w:rPr>
          <w:rFonts w:ascii="標楷體" w:eastAsia="標楷體" w:hint="eastAsia"/>
          <w:spacing w:val="-10"/>
          <w:sz w:val="28"/>
        </w:rPr>
        <w:t>決定</w:t>
      </w:r>
      <w:r w:rsidR="00437030">
        <w:rPr>
          <w:rFonts w:ascii="標楷體" w:eastAsia="標楷體" w:hint="eastAsia"/>
          <w:spacing w:val="-10"/>
          <w:sz w:val="28"/>
        </w:rPr>
        <w:t>：</w:t>
      </w:r>
      <w:r w:rsidR="00172082">
        <w:rPr>
          <w:rFonts w:ascii="標楷體" w:eastAsia="標楷體" w:hint="eastAsia"/>
          <w:spacing w:val="-10"/>
          <w:sz w:val="28"/>
        </w:rPr>
        <w:t>同意備查</w:t>
      </w:r>
      <w:r w:rsidR="00437030">
        <w:rPr>
          <w:rFonts w:ascii="標楷體" w:eastAsia="標楷體" w:hint="eastAsia"/>
          <w:spacing w:val="-10"/>
          <w:sz w:val="28"/>
        </w:rPr>
        <w:t>。</w:t>
      </w:r>
    </w:p>
    <w:p w:rsidR="00C42FAD" w:rsidRDefault="00D3130D" w:rsidP="00437030">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pacing w:val="-10"/>
          <w:sz w:val="28"/>
        </w:rPr>
      </w:pPr>
      <w:r>
        <w:rPr>
          <w:rFonts w:ascii="標楷體" w:eastAsia="標楷體" w:hint="eastAsia"/>
          <w:spacing w:val="-10"/>
          <w:sz w:val="28"/>
        </w:rPr>
        <w:t>關於教育部教育經費分配審議委員會95年度第3分組第3次會議之會議紀錄</w:t>
      </w:r>
      <w:r w:rsidR="00C42FAD">
        <w:rPr>
          <w:rFonts w:ascii="標楷體" w:eastAsia="標楷體" w:hint="eastAsia"/>
          <w:spacing w:val="-10"/>
          <w:sz w:val="28"/>
        </w:rPr>
        <w:t>，報請　鑒察</w:t>
      </w:r>
    </w:p>
    <w:p w:rsidR="009B72C6" w:rsidRDefault="00941DF0" w:rsidP="00D3130D">
      <w:pPr>
        <w:tabs>
          <w:tab w:val="left" w:pos="1200"/>
        </w:tabs>
        <w:adjustRightInd w:val="0"/>
        <w:snapToGrid w:val="0"/>
        <w:spacing w:beforeLines="25" w:before="90" w:line="400" w:lineRule="exact"/>
        <w:ind w:left="1080" w:hanging="720"/>
        <w:jc w:val="both"/>
        <w:rPr>
          <w:rFonts w:ascii="標楷體" w:eastAsia="標楷體" w:hint="eastAsia"/>
          <w:spacing w:val="-10"/>
          <w:sz w:val="28"/>
        </w:rPr>
      </w:pPr>
      <w:r>
        <w:rPr>
          <w:rFonts w:ascii="標楷體" w:eastAsia="標楷體" w:hint="eastAsia"/>
          <w:spacing w:val="-10"/>
          <w:sz w:val="28"/>
        </w:rPr>
        <w:lastRenderedPageBreak/>
        <w:t>決</w:t>
      </w:r>
      <w:r w:rsidR="00D3130D">
        <w:rPr>
          <w:rFonts w:ascii="標楷體" w:eastAsia="標楷體" w:hint="eastAsia"/>
          <w:spacing w:val="-10"/>
          <w:sz w:val="28"/>
        </w:rPr>
        <w:t>議</w:t>
      </w:r>
      <w:r w:rsidR="00C42FAD">
        <w:rPr>
          <w:rFonts w:ascii="標楷體" w:eastAsia="標楷體" w:hint="eastAsia"/>
          <w:spacing w:val="-10"/>
          <w:sz w:val="28"/>
        </w:rPr>
        <w:t>:同意備查。</w:t>
      </w:r>
    </w:p>
    <w:p w:rsidR="00C42FAD" w:rsidRDefault="00D3130D" w:rsidP="00437030">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pacing w:val="-10"/>
          <w:sz w:val="28"/>
        </w:rPr>
      </w:pPr>
      <w:r>
        <w:rPr>
          <w:rFonts w:ascii="標楷體" w:eastAsia="標楷體" w:hint="eastAsia"/>
          <w:spacing w:val="-10"/>
          <w:sz w:val="28"/>
        </w:rPr>
        <w:t>教育部95年度特定教育補助計畫經費執行情形表</w:t>
      </w:r>
      <w:r w:rsidR="00C42FAD">
        <w:rPr>
          <w:rFonts w:ascii="標楷體" w:eastAsia="標楷體" w:hint="eastAsia"/>
          <w:spacing w:val="-10"/>
          <w:sz w:val="28"/>
        </w:rPr>
        <w:t>，報請　鑒察</w:t>
      </w:r>
    </w:p>
    <w:p w:rsidR="00C42FAD" w:rsidRDefault="00613592" w:rsidP="00C42FAD">
      <w:pPr>
        <w:tabs>
          <w:tab w:val="left" w:pos="1200"/>
        </w:tabs>
        <w:adjustRightInd w:val="0"/>
        <w:snapToGrid w:val="0"/>
        <w:spacing w:beforeLines="25" w:before="90" w:line="400" w:lineRule="exact"/>
        <w:ind w:left="1260" w:hanging="900"/>
        <w:jc w:val="both"/>
        <w:rPr>
          <w:rFonts w:ascii="標楷體" w:eastAsia="標楷體" w:hint="eastAsia"/>
          <w:spacing w:val="-10"/>
          <w:sz w:val="28"/>
        </w:rPr>
      </w:pPr>
      <w:r>
        <w:rPr>
          <w:rFonts w:ascii="標楷體" w:eastAsia="標楷體" w:hint="eastAsia"/>
          <w:spacing w:val="-10"/>
          <w:sz w:val="28"/>
        </w:rPr>
        <w:t>決定</w:t>
      </w:r>
      <w:r w:rsidR="00C42FAD">
        <w:rPr>
          <w:rFonts w:ascii="標楷體" w:eastAsia="標楷體" w:hint="eastAsia"/>
          <w:spacing w:val="-10"/>
          <w:sz w:val="28"/>
        </w:rPr>
        <w:t>:1.同意備查。</w:t>
      </w:r>
    </w:p>
    <w:p w:rsidR="002A60FE" w:rsidRDefault="002A60FE" w:rsidP="00E92775">
      <w:pPr>
        <w:adjustRightInd w:val="0"/>
        <w:snapToGrid w:val="0"/>
        <w:spacing w:beforeLines="25" w:before="90" w:line="400" w:lineRule="exact"/>
        <w:ind w:left="1288" w:hanging="280"/>
        <w:jc w:val="both"/>
        <w:rPr>
          <w:rFonts w:ascii="標楷體" w:eastAsia="標楷體" w:hint="eastAsia"/>
          <w:spacing w:val="-10"/>
          <w:sz w:val="28"/>
        </w:rPr>
      </w:pPr>
      <w:r>
        <w:rPr>
          <w:rFonts w:ascii="標楷體" w:eastAsia="標楷體" w:hint="eastAsia"/>
          <w:spacing w:val="-10"/>
          <w:sz w:val="28"/>
        </w:rPr>
        <w:t>2.</w:t>
      </w:r>
      <w:r w:rsidR="00C80430">
        <w:rPr>
          <w:rFonts w:ascii="標楷體" w:eastAsia="標楷體" w:hint="eastAsia"/>
          <w:spacing w:val="-10"/>
          <w:sz w:val="28"/>
        </w:rPr>
        <w:t>報告中</w:t>
      </w:r>
      <w:r w:rsidR="00AD71AA">
        <w:rPr>
          <w:rFonts w:ascii="標楷體" w:eastAsia="標楷體" w:hint="eastAsia"/>
          <w:spacing w:val="-10"/>
          <w:sz w:val="28"/>
        </w:rPr>
        <w:t>有關已函知受補助單位及已撥款金額</w:t>
      </w:r>
      <w:r w:rsidR="00F61226">
        <w:rPr>
          <w:rFonts w:ascii="標楷體" w:eastAsia="標楷體" w:hint="eastAsia"/>
          <w:spacing w:val="-10"/>
          <w:sz w:val="28"/>
        </w:rPr>
        <w:t>之</w:t>
      </w:r>
      <w:r w:rsidR="00AD71AA">
        <w:rPr>
          <w:rFonts w:ascii="標楷體" w:eastAsia="標楷體" w:hint="eastAsia"/>
          <w:spacing w:val="-10"/>
          <w:sz w:val="28"/>
        </w:rPr>
        <w:t>經費</w:t>
      </w:r>
      <w:r w:rsidR="00F61226">
        <w:rPr>
          <w:rFonts w:ascii="標楷體" w:eastAsia="標楷體" w:hint="eastAsia"/>
          <w:spacing w:val="-10"/>
          <w:sz w:val="28"/>
        </w:rPr>
        <w:t>「執行率」</w:t>
      </w:r>
      <w:r w:rsidR="00AD71AA">
        <w:rPr>
          <w:rFonts w:ascii="標楷體" w:eastAsia="標楷體" w:hint="eastAsia"/>
          <w:spacing w:val="-10"/>
          <w:sz w:val="28"/>
        </w:rPr>
        <w:t>，</w:t>
      </w:r>
      <w:r w:rsidR="00C80430">
        <w:rPr>
          <w:rFonts w:ascii="標楷體" w:eastAsia="標楷體" w:hint="eastAsia"/>
          <w:spacing w:val="-10"/>
          <w:sz w:val="28"/>
        </w:rPr>
        <w:t>均</w:t>
      </w:r>
      <w:r w:rsidR="00F61226">
        <w:rPr>
          <w:rFonts w:ascii="標楷體" w:eastAsia="標楷體" w:hint="eastAsia"/>
          <w:spacing w:val="-10"/>
          <w:sz w:val="28"/>
        </w:rPr>
        <w:t>修正為「</w:t>
      </w:r>
      <w:r w:rsidR="00D94B67">
        <w:rPr>
          <w:rFonts w:ascii="標楷體" w:eastAsia="標楷體" w:hint="eastAsia"/>
          <w:spacing w:val="-10"/>
          <w:sz w:val="28"/>
        </w:rPr>
        <w:t>占</w:t>
      </w:r>
      <w:r w:rsidR="00C80430">
        <w:rPr>
          <w:rFonts w:ascii="標楷體" w:eastAsia="標楷體" w:hint="eastAsia"/>
          <w:spacing w:val="-10"/>
          <w:sz w:val="28"/>
        </w:rPr>
        <w:t>本委員會</w:t>
      </w:r>
      <w:r w:rsidR="000D0BD6">
        <w:rPr>
          <w:rFonts w:ascii="標楷體" w:eastAsia="標楷體" w:hint="eastAsia"/>
          <w:spacing w:val="-10"/>
          <w:sz w:val="28"/>
        </w:rPr>
        <w:t>審議通過</w:t>
      </w:r>
      <w:r w:rsidR="00AD71AA">
        <w:rPr>
          <w:rFonts w:ascii="標楷體" w:eastAsia="標楷體" w:hint="eastAsia"/>
          <w:spacing w:val="-10"/>
          <w:sz w:val="28"/>
        </w:rPr>
        <w:t>補助數</w:t>
      </w:r>
      <w:r w:rsidR="00C80430">
        <w:rPr>
          <w:rFonts w:ascii="標楷體" w:eastAsia="標楷體" w:hint="eastAsia"/>
          <w:spacing w:val="-10"/>
          <w:sz w:val="28"/>
        </w:rPr>
        <w:t>之</w:t>
      </w:r>
      <w:r w:rsidR="00F61226">
        <w:rPr>
          <w:rFonts w:ascii="標楷體" w:eastAsia="標楷體" w:hint="eastAsia"/>
          <w:spacing w:val="-10"/>
          <w:sz w:val="28"/>
        </w:rPr>
        <w:t>比率」</w:t>
      </w:r>
      <w:r w:rsidR="00E92775">
        <w:rPr>
          <w:rFonts w:ascii="標楷體" w:eastAsia="標楷體" w:hint="eastAsia"/>
          <w:spacing w:val="-10"/>
          <w:sz w:val="28"/>
        </w:rPr>
        <w:t>。</w:t>
      </w:r>
    </w:p>
    <w:p w:rsidR="00F61226" w:rsidRDefault="00F61226" w:rsidP="00E92775">
      <w:pPr>
        <w:adjustRightInd w:val="0"/>
        <w:snapToGrid w:val="0"/>
        <w:spacing w:beforeLines="25" w:before="90" w:line="400" w:lineRule="exact"/>
        <w:ind w:left="1288" w:hanging="280"/>
        <w:jc w:val="both"/>
        <w:rPr>
          <w:rFonts w:ascii="標楷體" w:eastAsia="標楷體" w:hint="eastAsia"/>
          <w:spacing w:val="-10"/>
          <w:sz w:val="28"/>
        </w:rPr>
      </w:pPr>
      <w:r>
        <w:rPr>
          <w:rFonts w:ascii="標楷體" w:eastAsia="標楷體" w:hint="eastAsia"/>
          <w:spacing w:val="-10"/>
          <w:sz w:val="28"/>
        </w:rPr>
        <w:t>3.</w:t>
      </w:r>
      <w:r w:rsidR="00C80430">
        <w:rPr>
          <w:rFonts w:ascii="標楷體" w:eastAsia="標楷體" w:hint="eastAsia"/>
          <w:spacing w:val="-10"/>
          <w:sz w:val="28"/>
        </w:rPr>
        <w:t>鑒於部分補助計畫執行結果</w:t>
      </w:r>
      <w:r w:rsidR="00AD71AA">
        <w:rPr>
          <w:rFonts w:ascii="標楷體" w:eastAsia="標楷體" w:hint="eastAsia"/>
          <w:spacing w:val="-10"/>
          <w:sz w:val="28"/>
        </w:rPr>
        <w:t>繳回本部之賸餘款</w:t>
      </w:r>
      <w:r w:rsidR="00C80430">
        <w:rPr>
          <w:rFonts w:ascii="標楷體" w:eastAsia="標楷體" w:hint="eastAsia"/>
          <w:spacing w:val="-10"/>
          <w:sz w:val="28"/>
        </w:rPr>
        <w:t>金額及</w:t>
      </w:r>
      <w:r w:rsidR="00AD71AA">
        <w:rPr>
          <w:rFonts w:ascii="標楷體" w:eastAsia="標楷體" w:hint="eastAsia"/>
          <w:spacing w:val="-10"/>
          <w:sz w:val="28"/>
        </w:rPr>
        <w:t>其占</w:t>
      </w:r>
      <w:r w:rsidR="00C80430">
        <w:rPr>
          <w:rFonts w:ascii="標楷體" w:eastAsia="標楷體" w:hint="eastAsia"/>
          <w:spacing w:val="-10"/>
          <w:sz w:val="28"/>
        </w:rPr>
        <w:t>計畫總金額之</w:t>
      </w:r>
      <w:r w:rsidR="00AD71AA">
        <w:rPr>
          <w:rFonts w:ascii="標楷體" w:eastAsia="標楷體" w:hint="eastAsia"/>
          <w:spacing w:val="-10"/>
          <w:sz w:val="28"/>
        </w:rPr>
        <w:t>比率</w:t>
      </w:r>
      <w:r w:rsidR="00C80430">
        <w:rPr>
          <w:rFonts w:ascii="標楷體" w:eastAsia="標楷體" w:hint="eastAsia"/>
          <w:spacing w:val="-10"/>
          <w:sz w:val="28"/>
        </w:rPr>
        <w:t>有偏高情形</w:t>
      </w:r>
      <w:r w:rsidR="00AD71AA">
        <w:rPr>
          <w:rFonts w:ascii="標楷體" w:eastAsia="標楷體" w:hint="eastAsia"/>
          <w:spacing w:val="-10"/>
          <w:sz w:val="28"/>
        </w:rPr>
        <w:t>，</w:t>
      </w:r>
      <w:r w:rsidR="00C80430">
        <w:rPr>
          <w:rFonts w:ascii="標楷體" w:eastAsia="標楷體" w:hint="eastAsia"/>
          <w:spacing w:val="-10"/>
          <w:sz w:val="28"/>
        </w:rPr>
        <w:t>請各單位切實檢討改善，並建立控管機制，使有限教育資源能夠獲得妥善運用，以及</w:t>
      </w:r>
      <w:r w:rsidR="00AD71AA">
        <w:rPr>
          <w:rFonts w:ascii="標楷體" w:eastAsia="標楷體" w:hint="eastAsia"/>
          <w:spacing w:val="-10"/>
          <w:sz w:val="28"/>
        </w:rPr>
        <w:t>提高</w:t>
      </w:r>
      <w:r w:rsidR="00C80430">
        <w:rPr>
          <w:rFonts w:ascii="標楷體" w:eastAsia="標楷體" w:hint="eastAsia"/>
          <w:spacing w:val="-10"/>
          <w:sz w:val="28"/>
        </w:rPr>
        <w:t>預算</w:t>
      </w:r>
      <w:r w:rsidR="00AD71AA">
        <w:rPr>
          <w:rFonts w:ascii="標楷體" w:eastAsia="標楷體" w:hint="eastAsia"/>
          <w:spacing w:val="-10"/>
          <w:sz w:val="28"/>
        </w:rPr>
        <w:t>執行績效。</w:t>
      </w:r>
    </w:p>
    <w:p w:rsidR="00E92775" w:rsidRDefault="00366B39" w:rsidP="00E92775">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pacing w:val="-10"/>
          <w:sz w:val="28"/>
        </w:rPr>
      </w:pPr>
      <w:r>
        <w:rPr>
          <w:rFonts w:ascii="標楷體" w:eastAsia="標楷體" w:hint="eastAsia"/>
          <w:spacing w:val="-10"/>
          <w:sz w:val="28"/>
        </w:rPr>
        <w:t>教育部96年度特定教育補助經費送審議委員會備查表</w:t>
      </w:r>
      <w:r w:rsidR="00172082">
        <w:rPr>
          <w:rFonts w:ascii="標楷體" w:eastAsia="標楷體" w:hint="eastAsia"/>
          <w:spacing w:val="-10"/>
          <w:sz w:val="28"/>
        </w:rPr>
        <w:t>，報請   鑒察</w:t>
      </w:r>
      <w:r w:rsidR="00437030">
        <w:rPr>
          <w:rFonts w:ascii="標楷體" w:eastAsia="標楷體" w:hint="eastAsia"/>
          <w:spacing w:val="-10"/>
          <w:sz w:val="28"/>
        </w:rPr>
        <w:t>。</w:t>
      </w:r>
    </w:p>
    <w:p w:rsidR="00437030" w:rsidRDefault="00613592" w:rsidP="00D94B67">
      <w:pPr>
        <w:tabs>
          <w:tab w:val="left" w:pos="1148"/>
        </w:tabs>
        <w:adjustRightInd w:val="0"/>
        <w:snapToGrid w:val="0"/>
        <w:spacing w:beforeLines="25" w:before="90" w:line="400" w:lineRule="exact"/>
        <w:ind w:left="1106" w:hanging="746"/>
        <w:jc w:val="both"/>
        <w:rPr>
          <w:rFonts w:ascii="標楷體" w:eastAsia="標楷體" w:hint="eastAsia"/>
          <w:spacing w:val="-10"/>
          <w:sz w:val="28"/>
        </w:rPr>
      </w:pPr>
      <w:r>
        <w:rPr>
          <w:rFonts w:ascii="標楷體" w:eastAsia="標楷體" w:hint="eastAsia"/>
          <w:spacing w:val="-10"/>
          <w:sz w:val="28"/>
        </w:rPr>
        <w:t>決定</w:t>
      </w:r>
      <w:r w:rsidR="00D94B67">
        <w:rPr>
          <w:rFonts w:ascii="標楷體" w:eastAsia="標楷體" w:hint="eastAsia"/>
          <w:spacing w:val="-10"/>
          <w:sz w:val="28"/>
        </w:rPr>
        <w:t>：</w:t>
      </w:r>
      <w:r w:rsidR="00D62964">
        <w:rPr>
          <w:rFonts w:ascii="標楷體" w:eastAsia="標楷體" w:hint="eastAsia"/>
          <w:spacing w:val="-10"/>
          <w:sz w:val="28"/>
        </w:rPr>
        <w:t>同意備查</w:t>
      </w:r>
      <w:r w:rsidR="00E92775">
        <w:rPr>
          <w:rFonts w:ascii="標楷體" w:eastAsia="標楷體" w:hint="eastAsia"/>
          <w:spacing w:val="-10"/>
          <w:sz w:val="28"/>
        </w:rPr>
        <w:t>，惟</w:t>
      </w:r>
      <w:r w:rsidR="00AD71AA">
        <w:rPr>
          <w:rFonts w:ascii="標楷體" w:eastAsia="標楷體" w:hint="eastAsia"/>
          <w:spacing w:val="-10"/>
          <w:sz w:val="28"/>
        </w:rPr>
        <w:t>文教處所提「赴洛杉磯</w:t>
      </w:r>
      <w:r w:rsidR="00366B39">
        <w:rPr>
          <w:rFonts w:ascii="標楷體" w:eastAsia="標楷體" w:hint="eastAsia"/>
          <w:spacing w:val="-10"/>
          <w:sz w:val="28"/>
        </w:rPr>
        <w:t>設立台灣教育中心前置計畫」及「華語教學研究所泰國境外碩士在職專班」兩</w:t>
      </w:r>
      <w:r w:rsidR="00C80430">
        <w:rPr>
          <w:rFonts w:ascii="標楷體" w:eastAsia="標楷體" w:hint="eastAsia"/>
          <w:spacing w:val="-10"/>
          <w:sz w:val="28"/>
        </w:rPr>
        <w:t>項</w:t>
      </w:r>
      <w:r w:rsidR="00366B39">
        <w:rPr>
          <w:rFonts w:ascii="標楷體" w:eastAsia="標楷體" w:hint="eastAsia"/>
          <w:spacing w:val="-10"/>
          <w:sz w:val="28"/>
        </w:rPr>
        <w:t>刪除。</w:t>
      </w:r>
    </w:p>
    <w:p w:rsidR="00437030" w:rsidRDefault="00A93071" w:rsidP="00F87D6C">
      <w:pPr>
        <w:numPr>
          <w:ilvl w:val="0"/>
          <w:numId w:val="3"/>
        </w:numPr>
        <w:tabs>
          <w:tab w:val="num" w:pos="1080"/>
          <w:tab w:val="left" w:pos="1200"/>
        </w:tabs>
        <w:adjustRightInd w:val="0"/>
        <w:snapToGrid w:val="0"/>
        <w:spacing w:line="400" w:lineRule="exact"/>
        <w:ind w:left="1077"/>
        <w:jc w:val="both"/>
        <w:rPr>
          <w:rFonts w:ascii="標楷體" w:eastAsia="標楷體" w:hint="eastAsia"/>
          <w:sz w:val="28"/>
        </w:rPr>
      </w:pPr>
      <w:r>
        <w:rPr>
          <w:rFonts w:ascii="標楷體" w:eastAsia="標楷體" w:hint="eastAsia"/>
          <w:spacing w:val="-10"/>
          <w:sz w:val="28"/>
        </w:rPr>
        <w:t>教育部特定教育補助計畫原則或要點整併情形表</w:t>
      </w:r>
      <w:r w:rsidR="00BF05A2">
        <w:rPr>
          <w:rFonts w:ascii="標楷體" w:eastAsia="標楷體" w:hint="eastAsia"/>
          <w:spacing w:val="-10"/>
          <w:sz w:val="28"/>
        </w:rPr>
        <w:t>，報請   鑒察</w:t>
      </w:r>
      <w:r w:rsidR="00437030">
        <w:rPr>
          <w:rFonts w:ascii="標楷體" w:eastAsia="標楷體" w:hint="eastAsia"/>
          <w:spacing w:val="-10"/>
          <w:sz w:val="28"/>
        </w:rPr>
        <w:t>。</w:t>
      </w:r>
    </w:p>
    <w:p w:rsidR="00437030" w:rsidRDefault="00613592" w:rsidP="00437030">
      <w:pPr>
        <w:pStyle w:val="2"/>
        <w:rPr>
          <w:rFonts w:hint="eastAsia"/>
        </w:rPr>
      </w:pPr>
      <w:r>
        <w:rPr>
          <w:rFonts w:hint="eastAsia"/>
        </w:rPr>
        <w:t>決定</w:t>
      </w:r>
      <w:r w:rsidR="00437030">
        <w:rPr>
          <w:rFonts w:hint="eastAsia"/>
        </w:rPr>
        <w:t>：</w:t>
      </w:r>
      <w:r w:rsidR="00A93071">
        <w:rPr>
          <w:rFonts w:hint="eastAsia"/>
        </w:rPr>
        <w:t>1.</w:t>
      </w:r>
      <w:r w:rsidR="00AF3459">
        <w:rPr>
          <w:rFonts w:hint="eastAsia"/>
        </w:rPr>
        <w:t>同意備查</w:t>
      </w:r>
      <w:r w:rsidR="00437030">
        <w:rPr>
          <w:rFonts w:hint="eastAsia"/>
        </w:rPr>
        <w:t>。</w:t>
      </w:r>
    </w:p>
    <w:p w:rsidR="00A93071" w:rsidRDefault="00A93071" w:rsidP="00B81D60">
      <w:pPr>
        <w:pStyle w:val="2"/>
        <w:ind w:leftChars="484" w:left="1428" w:firstLineChars="0" w:hanging="266"/>
        <w:rPr>
          <w:rFonts w:hint="eastAsia"/>
        </w:rPr>
      </w:pPr>
      <w:r>
        <w:rPr>
          <w:rFonts w:hint="eastAsia"/>
        </w:rPr>
        <w:t>2.</w:t>
      </w:r>
      <w:r w:rsidR="00AD71AA">
        <w:rPr>
          <w:rFonts w:hint="eastAsia"/>
        </w:rPr>
        <w:t>請</w:t>
      </w:r>
      <w:r w:rsidR="00C80430">
        <w:rPr>
          <w:rFonts w:hint="eastAsia"/>
        </w:rPr>
        <w:t>各</w:t>
      </w:r>
      <w:r w:rsidR="00AD71AA">
        <w:rPr>
          <w:rFonts w:hint="eastAsia"/>
        </w:rPr>
        <w:t>司處再</w:t>
      </w:r>
      <w:r w:rsidR="00C80430">
        <w:rPr>
          <w:rFonts w:hint="eastAsia"/>
        </w:rPr>
        <w:t>就所主管之補助原則或要點詳加檢討，對</w:t>
      </w:r>
      <w:r w:rsidR="0086050D">
        <w:rPr>
          <w:rFonts w:hint="eastAsia"/>
        </w:rPr>
        <w:t>性質相同或類似者</w:t>
      </w:r>
      <w:r w:rsidR="00C80430">
        <w:rPr>
          <w:rFonts w:hint="eastAsia"/>
        </w:rPr>
        <w:t>切實檢討儘量整併。另請會計處檢視須</w:t>
      </w:r>
      <w:r w:rsidR="0086050D">
        <w:rPr>
          <w:rFonts w:hint="eastAsia"/>
        </w:rPr>
        <w:t>跨司處</w:t>
      </w:r>
      <w:r w:rsidR="00C80430">
        <w:rPr>
          <w:rFonts w:hint="eastAsia"/>
        </w:rPr>
        <w:t>整併</w:t>
      </w:r>
      <w:r w:rsidR="0086050D">
        <w:rPr>
          <w:rFonts w:hint="eastAsia"/>
        </w:rPr>
        <w:t>之</w:t>
      </w:r>
      <w:r w:rsidR="000D0BD6">
        <w:rPr>
          <w:rFonts w:hint="eastAsia"/>
        </w:rPr>
        <w:t>補</w:t>
      </w:r>
      <w:r w:rsidR="0086050D">
        <w:rPr>
          <w:rFonts w:hint="eastAsia"/>
        </w:rPr>
        <w:t>助原則或要點，請陳主任秘書主持</w:t>
      </w:r>
      <w:r w:rsidR="00C80430">
        <w:rPr>
          <w:rFonts w:hint="eastAsia"/>
        </w:rPr>
        <w:t>會議</w:t>
      </w:r>
      <w:r w:rsidR="0086050D">
        <w:rPr>
          <w:rFonts w:hint="eastAsia"/>
        </w:rPr>
        <w:t>邀集相關司處研商。以上整併請</w:t>
      </w:r>
      <w:r w:rsidR="00C80430">
        <w:rPr>
          <w:rFonts w:hint="eastAsia"/>
        </w:rPr>
        <w:t>於</w:t>
      </w:r>
      <w:r w:rsidR="0086050D">
        <w:rPr>
          <w:rFonts w:hint="eastAsia"/>
        </w:rPr>
        <w:t>10</w:t>
      </w:r>
      <w:r w:rsidR="000D0BD6">
        <w:rPr>
          <w:rFonts w:hint="eastAsia"/>
        </w:rPr>
        <w:t>月底前完成審查</w:t>
      </w:r>
      <w:r w:rsidR="00C80430">
        <w:rPr>
          <w:rFonts w:hint="eastAsia"/>
        </w:rPr>
        <w:t>程序，提送本</w:t>
      </w:r>
      <w:r w:rsidR="0086050D">
        <w:rPr>
          <w:rFonts w:hint="eastAsia"/>
        </w:rPr>
        <w:t>委員會備查</w:t>
      </w:r>
      <w:r w:rsidR="00B81D60">
        <w:rPr>
          <w:rFonts w:hint="eastAsia"/>
        </w:rPr>
        <w:t>。</w:t>
      </w:r>
    </w:p>
    <w:p w:rsidR="00437030" w:rsidRDefault="00B81D60" w:rsidP="00437030">
      <w:pPr>
        <w:numPr>
          <w:ilvl w:val="0"/>
          <w:numId w:val="3"/>
        </w:numPr>
        <w:tabs>
          <w:tab w:val="num" w:pos="1080"/>
          <w:tab w:val="left" w:pos="1200"/>
        </w:tabs>
        <w:adjustRightInd w:val="0"/>
        <w:snapToGrid w:val="0"/>
        <w:spacing w:beforeLines="25" w:before="90" w:line="400" w:lineRule="exact"/>
        <w:ind w:left="1080"/>
        <w:jc w:val="both"/>
        <w:rPr>
          <w:rFonts w:ascii="標楷體" w:eastAsia="標楷體" w:hint="eastAsia"/>
          <w:spacing w:val="-10"/>
          <w:sz w:val="28"/>
        </w:rPr>
      </w:pPr>
      <w:r>
        <w:rPr>
          <w:rFonts w:ascii="標楷體" w:eastAsia="標楷體" w:hint="eastAsia"/>
          <w:spacing w:val="-10"/>
          <w:sz w:val="28"/>
        </w:rPr>
        <w:t>教育部教育經費分配審議委員會網站更新情形報告</w:t>
      </w:r>
      <w:r w:rsidR="00BF05A2">
        <w:rPr>
          <w:rFonts w:ascii="標楷體" w:eastAsia="標楷體" w:hint="eastAsia"/>
          <w:spacing w:val="-10"/>
          <w:sz w:val="28"/>
        </w:rPr>
        <w:t>，報請　鑒察</w:t>
      </w:r>
      <w:r w:rsidR="00437030">
        <w:rPr>
          <w:rFonts w:ascii="標楷體" w:eastAsia="標楷體" w:hint="eastAsia"/>
          <w:spacing w:val="-10"/>
          <w:sz w:val="28"/>
        </w:rPr>
        <w:t>。</w:t>
      </w:r>
    </w:p>
    <w:p w:rsidR="00AF3459" w:rsidRDefault="00613592" w:rsidP="003D66D9">
      <w:pPr>
        <w:pStyle w:val="2"/>
        <w:ind w:leftChars="153" w:left="1017" w:hangingChars="250" w:hanging="650"/>
        <w:rPr>
          <w:rFonts w:hint="eastAsia"/>
        </w:rPr>
      </w:pPr>
      <w:r>
        <w:rPr>
          <w:rFonts w:hint="eastAsia"/>
        </w:rPr>
        <w:t>決定</w:t>
      </w:r>
      <w:r w:rsidR="00437030">
        <w:rPr>
          <w:rFonts w:hint="eastAsia"/>
        </w:rPr>
        <w:t>:</w:t>
      </w:r>
      <w:r w:rsidR="00BF05A2" w:rsidRPr="00BF05A2">
        <w:rPr>
          <w:rFonts w:hint="eastAsia"/>
        </w:rPr>
        <w:t xml:space="preserve"> </w:t>
      </w:r>
      <w:r w:rsidR="00EB3BC6">
        <w:rPr>
          <w:rFonts w:hint="eastAsia"/>
        </w:rPr>
        <w:t>1.</w:t>
      </w:r>
      <w:r w:rsidR="00BF05A2">
        <w:rPr>
          <w:rFonts w:hint="eastAsia"/>
        </w:rPr>
        <w:t>同意備查</w:t>
      </w:r>
      <w:r w:rsidR="003D66D9">
        <w:rPr>
          <w:rFonts w:hint="eastAsia"/>
        </w:rPr>
        <w:t>。</w:t>
      </w:r>
      <w:r w:rsidR="003D66D9" w:rsidRPr="00AF3459">
        <w:rPr>
          <w:rFonts w:hint="eastAsia"/>
        </w:rPr>
        <w:t xml:space="preserve"> </w:t>
      </w:r>
    </w:p>
    <w:p w:rsidR="0086050D" w:rsidRDefault="00EB3BC6" w:rsidP="00EB3BC6">
      <w:pPr>
        <w:pStyle w:val="2"/>
        <w:ind w:leftChars="484" w:left="1428" w:firstLineChars="0" w:hanging="266"/>
        <w:rPr>
          <w:rFonts w:hint="eastAsia"/>
        </w:rPr>
      </w:pPr>
      <w:r>
        <w:rPr>
          <w:rFonts w:hint="eastAsia"/>
        </w:rPr>
        <w:t>2.</w:t>
      </w:r>
      <w:r w:rsidR="0086050D">
        <w:rPr>
          <w:rFonts w:hint="eastAsia"/>
        </w:rPr>
        <w:t>有關教育部教育經費分配審議委員會網站資料尚未完成更新作業之司處，應</w:t>
      </w:r>
      <w:r w:rsidR="00C80430">
        <w:rPr>
          <w:rFonts w:hint="eastAsia"/>
        </w:rPr>
        <w:t>於96年</w:t>
      </w:r>
      <w:r w:rsidR="0086050D">
        <w:rPr>
          <w:rFonts w:hint="eastAsia"/>
        </w:rPr>
        <w:t>3月底前更新完成。</w:t>
      </w:r>
    </w:p>
    <w:p w:rsidR="0086050D" w:rsidRDefault="0086050D" w:rsidP="00EB3BC6">
      <w:pPr>
        <w:pStyle w:val="2"/>
        <w:ind w:leftChars="484" w:left="1428" w:firstLineChars="0" w:hanging="266"/>
        <w:rPr>
          <w:rFonts w:hint="eastAsia"/>
        </w:rPr>
      </w:pPr>
      <w:r>
        <w:rPr>
          <w:rFonts w:hint="eastAsia"/>
        </w:rPr>
        <w:t>3.為提升本委員會網站的使用效能，請電算中心</w:t>
      </w:r>
      <w:r w:rsidR="00C80430">
        <w:rPr>
          <w:rFonts w:hint="eastAsia"/>
        </w:rPr>
        <w:t>本更新作業簡化及使用者便利原則，</w:t>
      </w:r>
      <w:r>
        <w:rPr>
          <w:rFonts w:hint="eastAsia"/>
        </w:rPr>
        <w:t>協助改善網路系統之建置</w:t>
      </w:r>
      <w:r w:rsidR="000D0BD6">
        <w:rPr>
          <w:rFonts w:hint="eastAsia"/>
        </w:rPr>
        <w:t>功能</w:t>
      </w:r>
      <w:r>
        <w:rPr>
          <w:rFonts w:hint="eastAsia"/>
        </w:rPr>
        <w:t>，並對各司處網站管理者進行實作教育訓練。</w:t>
      </w:r>
    </w:p>
    <w:p w:rsidR="00852F7D" w:rsidRDefault="00852F7D" w:rsidP="00852F7D">
      <w:pPr>
        <w:numPr>
          <w:ilvl w:val="0"/>
          <w:numId w:val="1"/>
        </w:numPr>
        <w:snapToGrid w:val="0"/>
        <w:spacing w:beforeLines="100" w:before="360" w:line="400" w:lineRule="exact"/>
        <w:jc w:val="both"/>
        <w:rPr>
          <w:rFonts w:ascii="標楷體" w:eastAsia="標楷體" w:hint="eastAsia"/>
          <w:b/>
          <w:bCs/>
          <w:sz w:val="28"/>
        </w:rPr>
      </w:pPr>
      <w:r>
        <w:rPr>
          <w:rFonts w:ascii="標楷體" w:eastAsia="標楷體" w:hint="eastAsia"/>
          <w:b/>
          <w:bCs/>
          <w:sz w:val="28"/>
        </w:rPr>
        <w:t>臨時動議：</w:t>
      </w:r>
    </w:p>
    <w:p w:rsidR="00852F7D" w:rsidRDefault="00852F7D" w:rsidP="00EE060C">
      <w:pPr>
        <w:numPr>
          <w:ilvl w:val="0"/>
          <w:numId w:val="9"/>
        </w:numPr>
        <w:tabs>
          <w:tab w:val="clear" w:pos="1440"/>
        </w:tabs>
        <w:adjustRightInd w:val="0"/>
        <w:snapToGrid w:val="0"/>
        <w:spacing w:beforeLines="25" w:before="90" w:line="400" w:lineRule="exact"/>
        <w:ind w:left="924" w:hanging="540"/>
        <w:jc w:val="both"/>
        <w:rPr>
          <w:rFonts w:ascii="標楷體" w:eastAsia="標楷體" w:hint="eastAsia"/>
          <w:spacing w:val="-10"/>
          <w:sz w:val="28"/>
        </w:rPr>
      </w:pPr>
      <w:r w:rsidRPr="00EB7D2D">
        <w:rPr>
          <w:rFonts w:ascii="標楷體" w:eastAsia="標楷體" w:hint="eastAsia"/>
          <w:spacing w:val="-10"/>
          <w:sz w:val="28"/>
        </w:rPr>
        <w:t>電算中心提「教育部推動縮減城鄉數位落差補助要點」</w:t>
      </w:r>
      <w:r>
        <w:rPr>
          <w:rFonts w:ascii="標楷體" w:eastAsia="標楷體" w:hint="eastAsia"/>
          <w:spacing w:val="-10"/>
          <w:sz w:val="28"/>
        </w:rPr>
        <w:t>修正乙案，提請  討論。</w:t>
      </w:r>
    </w:p>
    <w:p w:rsidR="00852F7D" w:rsidRDefault="00852F7D" w:rsidP="00852F7D">
      <w:pPr>
        <w:pStyle w:val="2"/>
        <w:ind w:leftChars="153" w:left="1017" w:hangingChars="250" w:hanging="650"/>
        <w:rPr>
          <w:rFonts w:hint="eastAsia"/>
        </w:rPr>
      </w:pPr>
      <w:r>
        <w:rPr>
          <w:rFonts w:hint="eastAsia"/>
        </w:rPr>
        <w:t>決議:同意備查，惟</w:t>
      </w:r>
      <w:r w:rsidR="00C80430">
        <w:rPr>
          <w:rFonts w:hint="eastAsia"/>
        </w:rPr>
        <w:t>請</w:t>
      </w:r>
      <w:r>
        <w:rPr>
          <w:rFonts w:hint="eastAsia"/>
        </w:rPr>
        <w:t>將「考核結果之獎懲措施」修正為「考核結果之措施」。</w:t>
      </w:r>
    </w:p>
    <w:p w:rsidR="00852F7D" w:rsidRDefault="00852F7D" w:rsidP="00EE060C">
      <w:pPr>
        <w:numPr>
          <w:ilvl w:val="0"/>
          <w:numId w:val="9"/>
        </w:numPr>
        <w:tabs>
          <w:tab w:val="clear" w:pos="1440"/>
        </w:tabs>
        <w:adjustRightInd w:val="0"/>
        <w:snapToGrid w:val="0"/>
        <w:spacing w:beforeLines="25" w:before="90" w:line="400" w:lineRule="exact"/>
        <w:ind w:left="924" w:hanging="540"/>
        <w:jc w:val="both"/>
        <w:rPr>
          <w:rFonts w:ascii="標楷體" w:eastAsia="標楷體" w:hint="eastAsia"/>
          <w:spacing w:val="-10"/>
          <w:sz w:val="28"/>
        </w:rPr>
      </w:pPr>
      <w:r>
        <w:rPr>
          <w:rFonts w:ascii="標楷體" w:eastAsia="標楷體" w:hint="eastAsia"/>
          <w:spacing w:val="-10"/>
          <w:sz w:val="28"/>
        </w:rPr>
        <w:t>國教司提「</w:t>
      </w:r>
      <w:r w:rsidRPr="00DE5B5F">
        <w:rPr>
          <w:rFonts w:ascii="標楷體" w:eastAsia="標楷體" w:hint="eastAsia"/>
          <w:spacing w:val="-10"/>
          <w:sz w:val="28"/>
        </w:rPr>
        <w:t>一人一樂器．一校一藝團</w:t>
      </w:r>
      <w:r>
        <w:rPr>
          <w:rFonts w:ascii="標楷體" w:eastAsia="標楷體" w:hint="eastAsia"/>
          <w:spacing w:val="-10"/>
          <w:sz w:val="28"/>
        </w:rPr>
        <w:t>」乙案，提請  討論。</w:t>
      </w:r>
    </w:p>
    <w:p w:rsidR="00852F7D" w:rsidRPr="00852F7D" w:rsidRDefault="00852F7D" w:rsidP="00852F7D">
      <w:pPr>
        <w:pStyle w:val="2"/>
        <w:ind w:leftChars="153" w:left="1017" w:hangingChars="250" w:hanging="650"/>
        <w:rPr>
          <w:rFonts w:hint="eastAsia"/>
        </w:rPr>
      </w:pPr>
      <w:r>
        <w:rPr>
          <w:rFonts w:hint="eastAsia"/>
        </w:rPr>
        <w:t>決議:同意備查。</w:t>
      </w:r>
    </w:p>
    <w:p w:rsidR="00852F7D" w:rsidRPr="00852F7D" w:rsidRDefault="00852F7D" w:rsidP="00EE060C">
      <w:pPr>
        <w:numPr>
          <w:ilvl w:val="0"/>
          <w:numId w:val="9"/>
        </w:numPr>
        <w:tabs>
          <w:tab w:val="clear" w:pos="1440"/>
        </w:tabs>
        <w:adjustRightInd w:val="0"/>
        <w:snapToGrid w:val="0"/>
        <w:spacing w:beforeLines="25" w:before="90" w:line="400" w:lineRule="exact"/>
        <w:ind w:left="924" w:hanging="540"/>
        <w:jc w:val="both"/>
        <w:rPr>
          <w:rFonts w:ascii="標楷體" w:eastAsia="標楷體" w:hint="eastAsia"/>
          <w:spacing w:val="-10"/>
          <w:sz w:val="28"/>
        </w:rPr>
      </w:pPr>
      <w:r w:rsidRPr="00852F7D">
        <w:rPr>
          <w:rFonts w:ascii="標楷體" w:eastAsia="標楷體" w:hint="eastAsia"/>
          <w:spacing w:val="-10"/>
          <w:sz w:val="28"/>
        </w:rPr>
        <w:t>顧問室提「2007年亞洲科學營暨第10屆吳健雄科學營」乙案，提請  討論。</w:t>
      </w:r>
    </w:p>
    <w:p w:rsidR="00852F7D" w:rsidRDefault="00852F7D" w:rsidP="00852F7D">
      <w:pPr>
        <w:pStyle w:val="2"/>
        <w:ind w:leftChars="153" w:left="1017" w:hangingChars="250" w:hanging="650"/>
        <w:rPr>
          <w:rFonts w:hint="eastAsia"/>
        </w:rPr>
      </w:pPr>
      <w:r>
        <w:rPr>
          <w:rFonts w:hint="eastAsia"/>
        </w:rPr>
        <w:t>決議:</w:t>
      </w:r>
      <w:r w:rsidR="00F97274">
        <w:rPr>
          <w:rFonts w:hint="eastAsia"/>
        </w:rPr>
        <w:t>1.</w:t>
      </w:r>
      <w:r>
        <w:rPr>
          <w:rFonts w:hint="eastAsia"/>
        </w:rPr>
        <w:t>同意備查。</w:t>
      </w:r>
    </w:p>
    <w:p w:rsidR="00F97274" w:rsidRDefault="00F97274" w:rsidP="00EE060C">
      <w:pPr>
        <w:pStyle w:val="2"/>
        <w:ind w:leftChars="425" w:left="1302" w:firstLineChars="0" w:hanging="282"/>
        <w:rPr>
          <w:rFonts w:hint="eastAsia"/>
        </w:rPr>
      </w:pPr>
      <w:r>
        <w:rPr>
          <w:rFonts w:hint="eastAsia"/>
        </w:rPr>
        <w:lastRenderedPageBreak/>
        <w:t>2.補助計畫名稱修正為「2007</w:t>
      </w:r>
      <w:r w:rsidR="000D0BD6">
        <w:rPr>
          <w:rFonts w:hint="eastAsia"/>
        </w:rPr>
        <w:t>年亞洲科學營」，補助項目應以補助學員住宿、交通費及</w:t>
      </w:r>
      <w:r>
        <w:rPr>
          <w:rFonts w:hint="eastAsia"/>
        </w:rPr>
        <w:t>場地費等為主</w:t>
      </w:r>
      <w:r w:rsidR="00ED65C8">
        <w:rPr>
          <w:rFonts w:hint="eastAsia"/>
        </w:rPr>
        <w:t>，</w:t>
      </w:r>
      <w:r w:rsidR="000D0BD6">
        <w:rPr>
          <w:rFonts w:hint="eastAsia"/>
        </w:rPr>
        <w:t>有關</w:t>
      </w:r>
      <w:r w:rsidR="000D0BD6">
        <w:rPr>
          <w:rFonts w:hint="eastAsia"/>
          <w:szCs w:val="28"/>
        </w:rPr>
        <w:t>支給之項目</w:t>
      </w:r>
      <w:r w:rsidR="00C80430">
        <w:rPr>
          <w:rFonts w:hint="eastAsia"/>
          <w:szCs w:val="28"/>
        </w:rPr>
        <w:t>與</w:t>
      </w:r>
      <w:r w:rsidR="000D0BD6">
        <w:rPr>
          <w:rFonts w:hint="eastAsia"/>
          <w:szCs w:val="28"/>
        </w:rPr>
        <w:t>標準</w:t>
      </w:r>
      <w:r w:rsidR="00C80430">
        <w:rPr>
          <w:rFonts w:hint="eastAsia"/>
          <w:szCs w:val="28"/>
        </w:rPr>
        <w:t>並</w:t>
      </w:r>
      <w:r w:rsidR="00ED65C8">
        <w:rPr>
          <w:rFonts w:hint="eastAsia"/>
          <w:szCs w:val="28"/>
        </w:rPr>
        <w:t>請顧問室參考本部</w:t>
      </w:r>
      <w:r w:rsidR="00C80430">
        <w:rPr>
          <w:rFonts w:hint="eastAsia"/>
          <w:szCs w:val="28"/>
        </w:rPr>
        <w:t>補助及委辦</w:t>
      </w:r>
      <w:r w:rsidR="00ED65C8">
        <w:rPr>
          <w:rFonts w:hint="eastAsia"/>
          <w:szCs w:val="28"/>
        </w:rPr>
        <w:t>經費核撥結報作業要點等規定再行斟酌</w:t>
      </w:r>
      <w:r>
        <w:rPr>
          <w:rFonts w:hint="eastAsia"/>
        </w:rPr>
        <w:t>。</w:t>
      </w:r>
    </w:p>
    <w:p w:rsidR="00F97274" w:rsidRPr="00852F7D" w:rsidRDefault="00F97274" w:rsidP="00EE060C">
      <w:pPr>
        <w:pStyle w:val="2"/>
        <w:ind w:leftChars="425" w:left="1302" w:firstLineChars="0" w:hanging="282"/>
        <w:rPr>
          <w:rFonts w:hint="eastAsia"/>
        </w:rPr>
      </w:pPr>
      <w:r>
        <w:rPr>
          <w:rFonts w:hint="eastAsia"/>
        </w:rPr>
        <w:t>3.</w:t>
      </w:r>
      <w:r w:rsidR="00ED65C8">
        <w:rPr>
          <w:rFonts w:hint="eastAsia"/>
          <w:szCs w:val="28"/>
        </w:rPr>
        <w:t>為增加本</w:t>
      </w:r>
      <w:r w:rsidR="00C80430">
        <w:rPr>
          <w:rFonts w:hint="eastAsia"/>
          <w:szCs w:val="28"/>
        </w:rPr>
        <w:t>計畫</w:t>
      </w:r>
      <w:r w:rsidR="00ED65C8">
        <w:rPr>
          <w:rFonts w:hint="eastAsia"/>
          <w:szCs w:val="28"/>
        </w:rPr>
        <w:t>推廣效果，請</w:t>
      </w:r>
      <w:r w:rsidR="00C80430">
        <w:rPr>
          <w:rFonts w:hint="eastAsia"/>
          <w:szCs w:val="28"/>
        </w:rPr>
        <w:t>顧問室洽</w:t>
      </w:r>
      <w:r w:rsidR="00ED65C8">
        <w:rPr>
          <w:rFonts w:hint="eastAsia"/>
          <w:szCs w:val="28"/>
        </w:rPr>
        <w:t>商主辦單位</w:t>
      </w:r>
      <w:r w:rsidR="00C80430">
        <w:rPr>
          <w:rFonts w:hint="eastAsia"/>
          <w:szCs w:val="28"/>
        </w:rPr>
        <w:t>將</w:t>
      </w:r>
      <w:r w:rsidR="00ED65C8">
        <w:rPr>
          <w:rFonts w:hint="eastAsia"/>
          <w:szCs w:val="28"/>
        </w:rPr>
        <w:t>所壓製之大師演講光碟片分送學校播映，</w:t>
      </w:r>
      <w:r w:rsidR="00C80430">
        <w:rPr>
          <w:rFonts w:hint="eastAsia"/>
          <w:szCs w:val="28"/>
        </w:rPr>
        <w:t>使</w:t>
      </w:r>
      <w:r w:rsidR="00ED65C8">
        <w:rPr>
          <w:rFonts w:hint="eastAsia"/>
          <w:szCs w:val="28"/>
        </w:rPr>
        <w:t>未參加之學生</w:t>
      </w:r>
      <w:r w:rsidR="00C80430">
        <w:rPr>
          <w:rFonts w:hint="eastAsia"/>
          <w:szCs w:val="28"/>
        </w:rPr>
        <w:t>亦能</w:t>
      </w:r>
      <w:r w:rsidR="00ED65C8">
        <w:rPr>
          <w:rFonts w:hint="eastAsia"/>
          <w:szCs w:val="28"/>
        </w:rPr>
        <w:t>分享，</w:t>
      </w:r>
      <w:r>
        <w:rPr>
          <w:rFonts w:hint="eastAsia"/>
        </w:rPr>
        <w:t>並</w:t>
      </w:r>
      <w:r w:rsidR="00C80430">
        <w:rPr>
          <w:rFonts w:hint="eastAsia"/>
        </w:rPr>
        <w:t>向</w:t>
      </w:r>
      <w:r w:rsidR="00C80430">
        <w:rPr>
          <w:rFonts w:hint="eastAsia"/>
          <w:szCs w:val="28"/>
        </w:rPr>
        <w:t>主辦單位</w:t>
      </w:r>
      <w:r w:rsidR="00ED65C8">
        <w:rPr>
          <w:rFonts w:hint="eastAsia"/>
          <w:szCs w:val="28"/>
        </w:rPr>
        <w:t>建議進一步與公視洽談現場錄影，於適當時段播出</w:t>
      </w:r>
      <w:r w:rsidR="00EE060C">
        <w:rPr>
          <w:rFonts w:hint="eastAsia"/>
        </w:rPr>
        <w:t>。</w:t>
      </w:r>
    </w:p>
    <w:p w:rsidR="00437030" w:rsidRDefault="00437030" w:rsidP="00EE060C">
      <w:pPr>
        <w:numPr>
          <w:ilvl w:val="0"/>
          <w:numId w:val="1"/>
        </w:numPr>
        <w:snapToGrid w:val="0"/>
        <w:spacing w:beforeLines="100" w:before="360" w:line="400" w:lineRule="exact"/>
        <w:jc w:val="both"/>
        <w:rPr>
          <w:rFonts w:hint="eastAsia"/>
          <w:sz w:val="28"/>
        </w:rPr>
      </w:pPr>
      <w:r w:rsidRPr="00EE060C">
        <w:rPr>
          <w:rFonts w:ascii="標楷體" w:eastAsia="標楷體" w:hint="eastAsia"/>
          <w:b/>
          <w:bCs/>
          <w:sz w:val="28"/>
        </w:rPr>
        <w:t>散會：</w:t>
      </w:r>
      <w:r>
        <w:rPr>
          <w:rFonts w:ascii="標楷體" w:eastAsia="標楷體" w:hint="eastAsia"/>
          <w:spacing w:val="-10"/>
          <w:sz w:val="28"/>
        </w:rPr>
        <w:t>(</w:t>
      </w:r>
      <w:r w:rsidR="00EE060C">
        <w:rPr>
          <w:rFonts w:ascii="標楷體" w:eastAsia="標楷體" w:hint="eastAsia"/>
          <w:spacing w:val="-10"/>
          <w:sz w:val="28"/>
        </w:rPr>
        <w:t>下</w:t>
      </w:r>
      <w:r w:rsidR="00613592">
        <w:rPr>
          <w:rFonts w:ascii="標楷體" w:eastAsia="標楷體" w:hint="eastAsia"/>
          <w:spacing w:val="-10"/>
          <w:sz w:val="28"/>
        </w:rPr>
        <w:t>午4</w:t>
      </w:r>
      <w:r>
        <w:rPr>
          <w:rFonts w:ascii="標楷體" w:eastAsia="標楷體" w:hint="eastAsia"/>
          <w:spacing w:val="-10"/>
          <w:sz w:val="28"/>
        </w:rPr>
        <w:t>時)</w:t>
      </w:r>
    </w:p>
    <w:sectPr w:rsidR="00437030" w:rsidSect="00517855">
      <w:footerReference w:type="even" r:id="rId7"/>
      <w:footerReference w:type="default" r:id="rId8"/>
      <w:pgSz w:w="11906" w:h="16838"/>
      <w:pgMar w:top="1191" w:right="1134" w:bottom="1191" w:left="1134"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B8" w:rsidRDefault="001520B8">
      <w:r>
        <w:separator/>
      </w:r>
    </w:p>
  </w:endnote>
  <w:endnote w:type="continuationSeparator" w:id="0">
    <w:p w:rsidR="001520B8" w:rsidRDefault="0015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D4" w:rsidRDefault="00D741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41D4" w:rsidRDefault="00D741D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D4" w:rsidRDefault="00D741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C28FA">
      <w:rPr>
        <w:rStyle w:val="a4"/>
        <w:noProof/>
      </w:rPr>
      <w:t>3</w:t>
    </w:r>
    <w:r>
      <w:rPr>
        <w:rStyle w:val="a4"/>
      </w:rPr>
      <w:fldChar w:fldCharType="end"/>
    </w:r>
  </w:p>
  <w:p w:rsidR="00D741D4" w:rsidRDefault="00D741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B8" w:rsidRDefault="001520B8">
      <w:r>
        <w:separator/>
      </w:r>
    </w:p>
  </w:footnote>
  <w:footnote w:type="continuationSeparator" w:id="0">
    <w:p w:rsidR="001520B8" w:rsidRDefault="0015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A86"/>
    <w:multiLevelType w:val="hybridMultilevel"/>
    <w:tmpl w:val="8FFEA154"/>
    <w:lvl w:ilvl="0" w:tplc="4E1E5DF8">
      <w:start w:val="7"/>
      <w:numFmt w:val="taiwaneseCountingThousand"/>
      <w:lvlText w:val="%1、"/>
      <w:lvlJc w:val="left"/>
      <w:pPr>
        <w:tabs>
          <w:tab w:val="num" w:pos="1050"/>
        </w:tabs>
        <w:ind w:left="1050" w:hanging="690"/>
      </w:pPr>
      <w:rPr>
        <w:rFonts w:ascii="標楷體" w:eastAsia="標楷體" w:hint="eastAsia"/>
        <w:sz w:val="36"/>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1F673FD"/>
    <w:multiLevelType w:val="hybridMultilevel"/>
    <w:tmpl w:val="898438DE"/>
    <w:lvl w:ilvl="0" w:tplc="0546A616">
      <w:start w:val="1"/>
      <w:numFmt w:val="taiwaneseCountingThousand"/>
      <w:lvlText w:val="%1、"/>
      <w:lvlJc w:val="left"/>
      <w:pPr>
        <w:tabs>
          <w:tab w:val="num" w:pos="1527"/>
        </w:tabs>
        <w:ind w:left="1527" w:hanging="567"/>
      </w:pPr>
      <w:rPr>
        <w:rFonts w:hint="eastAsia"/>
      </w:rPr>
    </w:lvl>
    <w:lvl w:ilvl="1" w:tplc="090C6E1A">
      <w:start w:val="5"/>
      <w:numFmt w:val="taiwaneseCountingThousand"/>
      <w:lvlText w:val="%2、"/>
      <w:lvlJc w:val="left"/>
      <w:pPr>
        <w:tabs>
          <w:tab w:val="num" w:pos="1200"/>
        </w:tabs>
        <w:ind w:left="650" w:hanging="170"/>
      </w:pPr>
      <w:rPr>
        <w:rFonts w:hint="eastAsia"/>
      </w:rPr>
    </w:lvl>
    <w:lvl w:ilvl="2" w:tplc="CC58F4B0">
      <w:start w:val="6"/>
      <w:numFmt w:val="taiwaneseCountingThousand"/>
      <w:lvlText w:val="%3、"/>
      <w:lvlJc w:val="left"/>
      <w:pPr>
        <w:tabs>
          <w:tab w:val="num" w:pos="1680"/>
        </w:tabs>
        <w:ind w:left="1130" w:hanging="17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EA3A2F"/>
    <w:multiLevelType w:val="hybridMultilevel"/>
    <w:tmpl w:val="1166B548"/>
    <w:lvl w:ilvl="0" w:tplc="FEF6EF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417AE0"/>
    <w:multiLevelType w:val="hybridMultilevel"/>
    <w:tmpl w:val="1E0AC866"/>
    <w:lvl w:ilvl="0" w:tplc="F42AB7A6">
      <w:start w:val="1"/>
      <w:numFmt w:val="taiwaneseCountingThousand"/>
      <w:lvlText w:val="%1、"/>
      <w:lvlJc w:val="left"/>
      <w:pPr>
        <w:tabs>
          <w:tab w:val="num" w:pos="1440"/>
        </w:tabs>
        <w:ind w:left="1440" w:hanging="720"/>
      </w:pPr>
      <w:rPr>
        <w:rFonts w:hint="eastAsia"/>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69560C"/>
    <w:multiLevelType w:val="multilevel"/>
    <w:tmpl w:val="47E81D9A"/>
    <w:lvl w:ilvl="0">
      <w:start w:val="1"/>
      <w:numFmt w:val="ideographLegalTraditional"/>
      <w:lvlText w:val="%1、"/>
      <w:lvlJc w:val="left"/>
      <w:pPr>
        <w:tabs>
          <w:tab w:val="num" w:pos="720"/>
        </w:tabs>
        <w:ind w:left="720" w:hanging="720"/>
      </w:pPr>
      <w:rPr>
        <w:rFonts w:eastAsia="標楷體" w:hint="eastAsia"/>
      </w:rPr>
    </w:lvl>
    <w:lvl w:ilvl="1">
      <w:start w:val="4"/>
      <w:numFmt w:val="ideographLegalTraditional"/>
      <w:lvlText w:val="%2、"/>
      <w:lvlJc w:val="left"/>
      <w:pPr>
        <w:tabs>
          <w:tab w:val="num" w:pos="120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5"/>
      <w:numFmt w:val="japaneseLegal"/>
      <w:lvlText w:val="%4、"/>
      <w:lvlJc w:val="left"/>
      <w:pPr>
        <w:tabs>
          <w:tab w:val="num" w:pos="2160"/>
        </w:tabs>
        <w:ind w:left="2160" w:hanging="720"/>
      </w:pPr>
      <w:rPr>
        <w:rFonts w:ascii="標楷體" w:eastAsia="標楷體" w:hint="eastAsia"/>
        <w:sz w:val="3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467C3FD0"/>
    <w:multiLevelType w:val="hybridMultilevel"/>
    <w:tmpl w:val="24261D2A"/>
    <w:lvl w:ilvl="0" w:tplc="9A7C2EDC">
      <w:start w:val="7"/>
      <w:numFmt w:val="taiwaneseCountingThousand"/>
      <w:lvlText w:val="%1、"/>
      <w:lvlJc w:val="left"/>
      <w:pPr>
        <w:tabs>
          <w:tab w:val="num" w:pos="690"/>
        </w:tabs>
        <w:ind w:left="690" w:hanging="690"/>
      </w:pPr>
      <w:rPr>
        <w:rFonts w:ascii="標楷體" w:eastAsia="標楷體" w:hint="eastAsia"/>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E356B0A"/>
    <w:multiLevelType w:val="hybridMultilevel"/>
    <w:tmpl w:val="BE729374"/>
    <w:lvl w:ilvl="0" w:tplc="C756E3F8">
      <w:start w:val="1"/>
      <w:numFmt w:val="ideographLegalTraditional"/>
      <w:lvlText w:val="%1、"/>
      <w:lvlJc w:val="left"/>
      <w:pPr>
        <w:tabs>
          <w:tab w:val="num" w:pos="720"/>
        </w:tabs>
        <w:ind w:left="720" w:hanging="720"/>
      </w:pPr>
      <w:rPr>
        <w:rFonts w:eastAsia="標楷體" w:hint="eastAsia"/>
        <w:b/>
        <w:i w:val="0"/>
      </w:rPr>
    </w:lvl>
    <w:lvl w:ilvl="1" w:tplc="A880A166">
      <w:start w:val="4"/>
      <w:numFmt w:val="ideographLegalTraditional"/>
      <w:lvlText w:val="%2、"/>
      <w:lvlJc w:val="left"/>
      <w:pPr>
        <w:tabs>
          <w:tab w:val="num" w:pos="1200"/>
        </w:tabs>
        <w:ind w:left="960" w:hanging="480"/>
      </w:pPr>
      <w:rPr>
        <w:rFonts w:hint="eastAsia"/>
      </w:rPr>
    </w:lvl>
    <w:lvl w:ilvl="2" w:tplc="A4FA7512">
      <w:start w:val="1"/>
      <w:numFmt w:val="taiwaneseCountingThousand"/>
      <w:lvlText w:val="%3、"/>
      <w:lvlJc w:val="left"/>
      <w:pPr>
        <w:tabs>
          <w:tab w:val="num" w:pos="1680"/>
        </w:tabs>
        <w:ind w:left="1680" w:hanging="720"/>
      </w:pPr>
      <w:rPr>
        <w:rFonts w:hint="eastAsia"/>
      </w:rPr>
    </w:lvl>
    <w:lvl w:ilvl="3" w:tplc="87FEC2DC">
      <w:start w:val="5"/>
      <w:numFmt w:val="japaneseLegal"/>
      <w:lvlText w:val="%4、"/>
      <w:lvlJc w:val="left"/>
      <w:pPr>
        <w:tabs>
          <w:tab w:val="num" w:pos="2160"/>
        </w:tabs>
        <w:ind w:left="2160" w:hanging="720"/>
      </w:pPr>
      <w:rPr>
        <w:rFonts w:ascii="標楷體" w:eastAsia="標楷體" w:hint="eastAsia"/>
        <w:sz w:val="36"/>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5E442CA6"/>
    <w:multiLevelType w:val="multilevel"/>
    <w:tmpl w:val="9E0EFBAC"/>
    <w:lvl w:ilvl="0">
      <w:start w:val="1"/>
      <w:numFmt w:val="ideographLegalTraditional"/>
      <w:lvlText w:val="%1、"/>
      <w:lvlJc w:val="left"/>
      <w:pPr>
        <w:tabs>
          <w:tab w:val="num" w:pos="720"/>
        </w:tabs>
        <w:ind w:left="720" w:hanging="720"/>
      </w:pPr>
      <w:rPr>
        <w:rFonts w:hint="eastAsia"/>
      </w:rPr>
    </w:lvl>
    <w:lvl w:ilvl="1">
      <w:start w:val="4"/>
      <w:numFmt w:val="ideographLegalTraditional"/>
      <w:lvlText w:val="%2、"/>
      <w:lvlJc w:val="left"/>
      <w:pPr>
        <w:tabs>
          <w:tab w:val="num" w:pos="120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5"/>
      <w:numFmt w:val="japaneseLegal"/>
      <w:lvlText w:val="%4、"/>
      <w:lvlJc w:val="left"/>
      <w:pPr>
        <w:tabs>
          <w:tab w:val="num" w:pos="2160"/>
        </w:tabs>
        <w:ind w:left="2160" w:hanging="720"/>
      </w:pPr>
      <w:rPr>
        <w:rFonts w:ascii="標楷體" w:eastAsia="標楷體" w:hint="eastAsia"/>
        <w:sz w:val="36"/>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3DB12B6"/>
    <w:multiLevelType w:val="hybridMultilevel"/>
    <w:tmpl w:val="DF22CE98"/>
    <w:lvl w:ilvl="0" w:tplc="2C1EBE76">
      <w:start w:val="1"/>
      <w:numFmt w:val="taiwaneseCountingThousand"/>
      <w:lvlText w:val="%1、"/>
      <w:lvlJc w:val="left"/>
      <w:pPr>
        <w:tabs>
          <w:tab w:val="num" w:pos="5760"/>
        </w:tabs>
        <w:ind w:left="576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6F81054A"/>
    <w:multiLevelType w:val="multilevel"/>
    <w:tmpl w:val="8E5A9E30"/>
    <w:lvl w:ilvl="0">
      <w:start w:val="1"/>
      <w:numFmt w:val="taiwaneseCountingThousand"/>
      <w:lvlText w:val="%1、"/>
      <w:lvlJc w:val="left"/>
      <w:pPr>
        <w:tabs>
          <w:tab w:val="num" w:pos="1440"/>
        </w:tabs>
        <w:ind w:left="1440" w:hanging="72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F8754B7"/>
    <w:multiLevelType w:val="hybridMultilevel"/>
    <w:tmpl w:val="F6E44314"/>
    <w:lvl w:ilvl="0" w:tplc="D3B439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A5E3CFC"/>
    <w:multiLevelType w:val="hybridMultilevel"/>
    <w:tmpl w:val="AA3413B4"/>
    <w:lvl w:ilvl="0" w:tplc="D1AE9386">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8"/>
  </w:num>
  <w:num w:numId="4">
    <w:abstractNumId w:val="0"/>
  </w:num>
  <w:num w:numId="5">
    <w:abstractNumId w:val="5"/>
  </w:num>
  <w:num w:numId="6">
    <w:abstractNumId w:val="11"/>
  </w:num>
  <w:num w:numId="7">
    <w:abstractNumId w:val="2"/>
  </w:num>
  <w:num w:numId="8">
    <w:abstractNumId w:val="10"/>
  </w:num>
  <w:num w:numId="9">
    <w:abstractNumId w:val="3"/>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96"/>
    <w:rsid w:val="00076C01"/>
    <w:rsid w:val="000B1159"/>
    <w:rsid w:val="000D0BD6"/>
    <w:rsid w:val="001155B3"/>
    <w:rsid w:val="001303B4"/>
    <w:rsid w:val="001520B8"/>
    <w:rsid w:val="001676A4"/>
    <w:rsid w:val="00172082"/>
    <w:rsid w:val="00172112"/>
    <w:rsid w:val="001826DB"/>
    <w:rsid w:val="001B077C"/>
    <w:rsid w:val="001B38E6"/>
    <w:rsid w:val="001E1D15"/>
    <w:rsid w:val="001F0842"/>
    <w:rsid w:val="002025C0"/>
    <w:rsid w:val="00207F54"/>
    <w:rsid w:val="002226DB"/>
    <w:rsid w:val="00242FF0"/>
    <w:rsid w:val="00295896"/>
    <w:rsid w:val="002A4A28"/>
    <w:rsid w:val="002A60FE"/>
    <w:rsid w:val="002C21D0"/>
    <w:rsid w:val="002E26EC"/>
    <w:rsid w:val="002F5F30"/>
    <w:rsid w:val="00316C26"/>
    <w:rsid w:val="00317A17"/>
    <w:rsid w:val="0033310D"/>
    <w:rsid w:val="00340A19"/>
    <w:rsid w:val="00366B39"/>
    <w:rsid w:val="00387B17"/>
    <w:rsid w:val="003D01B2"/>
    <w:rsid w:val="003D477B"/>
    <w:rsid w:val="003D66D9"/>
    <w:rsid w:val="00403E6B"/>
    <w:rsid w:val="00420381"/>
    <w:rsid w:val="004349CC"/>
    <w:rsid w:val="00437030"/>
    <w:rsid w:val="004374F6"/>
    <w:rsid w:val="00447D3C"/>
    <w:rsid w:val="00470640"/>
    <w:rsid w:val="0047371A"/>
    <w:rsid w:val="004831CC"/>
    <w:rsid w:val="0048466E"/>
    <w:rsid w:val="004914E3"/>
    <w:rsid w:val="004A0A1F"/>
    <w:rsid w:val="004A7D60"/>
    <w:rsid w:val="004B7BB1"/>
    <w:rsid w:val="004C1FA7"/>
    <w:rsid w:val="004C7A86"/>
    <w:rsid w:val="004D3AE0"/>
    <w:rsid w:val="00517855"/>
    <w:rsid w:val="00522387"/>
    <w:rsid w:val="00536606"/>
    <w:rsid w:val="0055054E"/>
    <w:rsid w:val="00551519"/>
    <w:rsid w:val="00562A42"/>
    <w:rsid w:val="005648ED"/>
    <w:rsid w:val="005652E1"/>
    <w:rsid w:val="00611B66"/>
    <w:rsid w:val="00613592"/>
    <w:rsid w:val="0062396B"/>
    <w:rsid w:val="006363B4"/>
    <w:rsid w:val="0065107D"/>
    <w:rsid w:val="00651DE1"/>
    <w:rsid w:val="006734F9"/>
    <w:rsid w:val="006C2F7E"/>
    <w:rsid w:val="00736144"/>
    <w:rsid w:val="00750330"/>
    <w:rsid w:val="007A3D22"/>
    <w:rsid w:val="007C6FEE"/>
    <w:rsid w:val="00803A5A"/>
    <w:rsid w:val="008363B2"/>
    <w:rsid w:val="00852F7D"/>
    <w:rsid w:val="0086050D"/>
    <w:rsid w:val="008765A7"/>
    <w:rsid w:val="00886086"/>
    <w:rsid w:val="008E269A"/>
    <w:rsid w:val="008F04F5"/>
    <w:rsid w:val="008F57B5"/>
    <w:rsid w:val="008F64C5"/>
    <w:rsid w:val="00904247"/>
    <w:rsid w:val="00941DF0"/>
    <w:rsid w:val="0094638B"/>
    <w:rsid w:val="00965812"/>
    <w:rsid w:val="0099551D"/>
    <w:rsid w:val="009B72C6"/>
    <w:rsid w:val="009F1A17"/>
    <w:rsid w:val="009F2360"/>
    <w:rsid w:val="009F49F1"/>
    <w:rsid w:val="00A10971"/>
    <w:rsid w:val="00A2088D"/>
    <w:rsid w:val="00A33132"/>
    <w:rsid w:val="00A576BF"/>
    <w:rsid w:val="00A73168"/>
    <w:rsid w:val="00A81694"/>
    <w:rsid w:val="00A93071"/>
    <w:rsid w:val="00AB4D5F"/>
    <w:rsid w:val="00AC5A6E"/>
    <w:rsid w:val="00AD71AA"/>
    <w:rsid w:val="00AE0545"/>
    <w:rsid w:val="00AE4A37"/>
    <w:rsid w:val="00AF3459"/>
    <w:rsid w:val="00B03DD9"/>
    <w:rsid w:val="00B4206E"/>
    <w:rsid w:val="00B429A6"/>
    <w:rsid w:val="00B81D60"/>
    <w:rsid w:val="00BF05A2"/>
    <w:rsid w:val="00C0139B"/>
    <w:rsid w:val="00C2743B"/>
    <w:rsid w:val="00C362CA"/>
    <w:rsid w:val="00C42FAD"/>
    <w:rsid w:val="00C63161"/>
    <w:rsid w:val="00C663A4"/>
    <w:rsid w:val="00C80430"/>
    <w:rsid w:val="00C852BF"/>
    <w:rsid w:val="00C90824"/>
    <w:rsid w:val="00CA42CA"/>
    <w:rsid w:val="00CA659E"/>
    <w:rsid w:val="00CB0311"/>
    <w:rsid w:val="00CB1CC2"/>
    <w:rsid w:val="00CC28FA"/>
    <w:rsid w:val="00CE42E8"/>
    <w:rsid w:val="00CF359E"/>
    <w:rsid w:val="00CF79AD"/>
    <w:rsid w:val="00D10AE0"/>
    <w:rsid w:val="00D3130D"/>
    <w:rsid w:val="00D61A21"/>
    <w:rsid w:val="00D62964"/>
    <w:rsid w:val="00D7107D"/>
    <w:rsid w:val="00D741D4"/>
    <w:rsid w:val="00D7576E"/>
    <w:rsid w:val="00D92CFB"/>
    <w:rsid w:val="00D94B67"/>
    <w:rsid w:val="00DA5EA7"/>
    <w:rsid w:val="00DD08FE"/>
    <w:rsid w:val="00DD359B"/>
    <w:rsid w:val="00E441BC"/>
    <w:rsid w:val="00E75FFC"/>
    <w:rsid w:val="00E775EB"/>
    <w:rsid w:val="00E92775"/>
    <w:rsid w:val="00EA0EB7"/>
    <w:rsid w:val="00EB3B12"/>
    <w:rsid w:val="00EB3BC6"/>
    <w:rsid w:val="00EC26A0"/>
    <w:rsid w:val="00EC5F39"/>
    <w:rsid w:val="00ED65C8"/>
    <w:rsid w:val="00EE060C"/>
    <w:rsid w:val="00EF5FF9"/>
    <w:rsid w:val="00EF7770"/>
    <w:rsid w:val="00F425A1"/>
    <w:rsid w:val="00F61226"/>
    <w:rsid w:val="00F63DE6"/>
    <w:rsid w:val="00F6508F"/>
    <w:rsid w:val="00F87D6C"/>
    <w:rsid w:val="00F97274"/>
    <w:rsid w:val="00FA5495"/>
    <w:rsid w:val="00FC7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2CE044B6-F17B-44EA-A5C2-E1422A0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tabs>
        <w:tab w:val="left" w:pos="1080"/>
      </w:tabs>
      <w:adjustRightInd w:val="0"/>
      <w:snapToGrid w:val="0"/>
      <w:spacing w:beforeLines="25" w:before="90" w:line="400" w:lineRule="exact"/>
      <w:ind w:leftChars="299" w:left="1511" w:hangingChars="305" w:hanging="793"/>
      <w:jc w:val="both"/>
    </w:pPr>
    <w:rPr>
      <w:rFonts w:ascii="標楷體" w:eastAsia="標楷體"/>
      <w:spacing w:val="-10"/>
      <w:sz w:val="28"/>
    </w:rPr>
  </w:style>
  <w:style w:type="paragraph" w:styleId="2">
    <w:name w:val="Body Text Indent 2"/>
    <w:basedOn w:val="a"/>
    <w:pPr>
      <w:tabs>
        <w:tab w:val="left" w:pos="1620"/>
      </w:tabs>
      <w:adjustRightInd w:val="0"/>
      <w:snapToGrid w:val="0"/>
      <w:spacing w:beforeLines="25" w:before="90" w:line="400" w:lineRule="exact"/>
      <w:ind w:leftChars="155" w:left="1160" w:hangingChars="303" w:hanging="788"/>
      <w:jc w:val="both"/>
    </w:pPr>
    <w:rPr>
      <w:rFonts w:ascii="標楷體" w:eastAsia="標楷體"/>
      <w:spacing w:val="-10"/>
      <w:sz w:val="28"/>
    </w:rPr>
  </w:style>
  <w:style w:type="paragraph" w:styleId="a6">
    <w:name w:val="Balloon Text"/>
    <w:basedOn w:val="a"/>
    <w:semiHidden/>
    <w:rsid w:val="001B077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九十三年度教育部教育經費分配審議委員會第一次會議議程</dc:title>
  <dc:subject/>
  <dc:creator>moejsmpc</dc:creator>
  <cp:keywords/>
  <dc:description/>
  <cp:lastModifiedBy>葉芙榮</cp:lastModifiedBy>
  <cp:revision>2</cp:revision>
  <cp:lastPrinted>2007-04-04T08:50:00Z</cp:lastPrinted>
  <dcterms:created xsi:type="dcterms:W3CDTF">2018-12-04T06:39:00Z</dcterms:created>
  <dcterms:modified xsi:type="dcterms:W3CDTF">2018-12-04T06:39:00Z</dcterms:modified>
</cp:coreProperties>
</file>