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B" w:rsidRDefault="00D81E2B" w:rsidP="00D81E2B">
      <w:pPr>
        <w:spacing w:after="120" w:line="440" w:lineRule="atLeast"/>
        <w:jc w:val="center"/>
        <w:rPr>
          <w:rFonts w:ascii="標楷體" w:eastAsia="標楷體" w:hint="eastAsia"/>
          <w:sz w:val="36"/>
        </w:rPr>
      </w:pPr>
      <w:bookmarkStart w:id="0" w:name="_GoBack"/>
      <w:bookmarkEnd w:id="0"/>
      <w:r w:rsidRPr="00A9740C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97年度教育部教育經費分配審議委員會第</w:t>
      </w:r>
      <w:r w:rsidR="00D90EA0" w:rsidRPr="00A9740C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9740C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38"/>
        <w:gridCol w:w="1559"/>
        <w:gridCol w:w="543"/>
        <w:gridCol w:w="922"/>
        <w:gridCol w:w="1598"/>
      </w:tblGrid>
      <w:tr w:rsidR="00D81E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D81E2B" w:rsidRDefault="00D81E2B" w:rsidP="00D81E2B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D81E2B" w:rsidRDefault="00D81E2B" w:rsidP="00D81E2B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1997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97年</w:t>
              </w:r>
              <w:r w:rsidR="00D90EA0">
                <w:rPr>
                  <w:rFonts w:ascii="標楷體" w:eastAsia="標楷體" w:hAnsi="標楷體" w:hint="eastAsia"/>
                  <w:b/>
                  <w:bCs/>
                  <w:sz w:val="28"/>
                </w:rPr>
                <w:t>11</w:t>
              </w: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月</w:t>
              </w:r>
              <w:r w:rsidR="00D90EA0">
                <w:rPr>
                  <w:rFonts w:ascii="標楷體" w:eastAsia="標楷體" w:hAnsi="標楷體" w:hint="eastAsia"/>
                  <w:b/>
                  <w:bCs/>
                  <w:sz w:val="28"/>
                </w:rPr>
                <w:t>1</w:t>
              </w: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8日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</w:rPr>
              <w:t>上午9時30分</w:t>
            </w:r>
          </w:p>
        </w:tc>
      </w:tr>
      <w:tr w:rsidR="00D81E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D81E2B" w:rsidRDefault="00D81E2B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D81E2B" w:rsidRDefault="00D81E2B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本部 216會議室</w:t>
            </w:r>
          </w:p>
        </w:tc>
      </w:tr>
      <w:tr w:rsidR="00D81E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D81E2B" w:rsidRDefault="00D81E2B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D81E2B" w:rsidRDefault="00D81E2B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呂主任委員木琳</w:t>
            </w:r>
          </w:p>
        </w:tc>
        <w:tc>
          <w:tcPr>
            <w:tcW w:w="1465" w:type="dxa"/>
            <w:gridSpan w:val="2"/>
            <w:vAlign w:val="center"/>
          </w:tcPr>
          <w:p w:rsidR="00D81E2B" w:rsidRDefault="00D81E2B" w:rsidP="00D81E2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紀錄</w:t>
            </w:r>
          </w:p>
        </w:tc>
        <w:tc>
          <w:tcPr>
            <w:tcW w:w="1598" w:type="dxa"/>
            <w:vAlign w:val="center"/>
          </w:tcPr>
          <w:p w:rsidR="00D81E2B" w:rsidRDefault="00D90EA0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蔡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b/>
                  <w:bCs/>
                  <w:sz w:val="28"/>
                </w:rPr>
                <w:t>圭翎</w:t>
              </w:r>
            </w:smartTag>
          </w:p>
        </w:tc>
      </w:tr>
      <w:tr w:rsidR="00D81E2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648" w:type="dxa"/>
            <w:tcBorders>
              <w:bottom w:val="single" w:sz="4" w:space="0" w:color="auto"/>
            </w:tcBorders>
          </w:tcPr>
          <w:p w:rsidR="00D81E2B" w:rsidRPr="00444C50" w:rsidRDefault="00D81E2B" w:rsidP="00D81E2B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444C50">
              <w:rPr>
                <w:rFonts w:ascii="標楷體" w:eastAsia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D81E2B" w:rsidRPr="00F21474" w:rsidRDefault="00D81E2B" w:rsidP="00D81E2B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int="eastAsia"/>
                <w:sz w:val="28"/>
              </w:rPr>
            </w:pPr>
            <w:r w:rsidRPr="00444C50">
              <w:rPr>
                <w:rFonts w:ascii="標楷體" w:eastAsia="標楷體" w:hint="eastAsia"/>
                <w:sz w:val="28"/>
              </w:rPr>
              <w:t>謝國清</w:t>
            </w:r>
            <w:r>
              <w:rPr>
                <w:rFonts w:ascii="標楷體" w:eastAsia="標楷體" w:hint="eastAsia"/>
                <w:sz w:val="28"/>
              </w:rPr>
              <w:t>、曾憲政、孫明霞、柯文賢</w:t>
            </w:r>
            <w:r w:rsidR="009B5002" w:rsidRPr="00E80523">
              <w:rPr>
                <w:rFonts w:ascii="標楷體" w:eastAsia="標楷體" w:hint="eastAsia"/>
                <w:bCs/>
                <w:sz w:val="28"/>
              </w:rPr>
              <w:t>、郭乃文、林嬋娟</w:t>
            </w:r>
            <w:r w:rsidR="009B5002" w:rsidRPr="00E80523">
              <w:rPr>
                <w:rFonts w:ascii="標楷體" w:eastAsia="標楷體" w:hint="eastAsia"/>
                <w:sz w:val="28"/>
              </w:rPr>
              <w:t>、</w:t>
            </w:r>
            <w:r w:rsidR="009B5002" w:rsidRPr="00E80523">
              <w:rPr>
                <w:rFonts w:ascii="標楷體" w:eastAsia="標楷體" w:hint="eastAsia"/>
                <w:bCs/>
                <w:sz w:val="28"/>
              </w:rPr>
              <w:t>林淑貞</w:t>
            </w:r>
            <w:r>
              <w:rPr>
                <w:rFonts w:ascii="標楷體" w:eastAsia="標楷體" w:hint="eastAsia"/>
                <w:sz w:val="28"/>
              </w:rPr>
              <w:t>、陳春榮</w:t>
            </w:r>
            <w:r w:rsidR="009B5002">
              <w:rPr>
                <w:rFonts w:ascii="標楷體" w:eastAsia="標楷體" w:hint="eastAsia"/>
                <w:sz w:val="28"/>
              </w:rPr>
              <w:t>(王棣代)</w:t>
            </w:r>
            <w:r>
              <w:rPr>
                <w:rFonts w:ascii="標楷體" w:eastAsia="標楷體" w:hint="eastAsia"/>
                <w:sz w:val="28"/>
              </w:rPr>
              <w:t>、陳瑞敏(</w:t>
            </w:r>
            <w:smartTag w:uri="urn:schemas-microsoft-com:office:smarttags" w:element="PersonName">
              <w:smartTagPr>
                <w:attr w:name="ProductID" w:val="李奕"/>
              </w:smartTagPr>
              <w:r w:rsidR="009B5002">
                <w:rPr>
                  <w:rFonts w:ascii="標楷體" w:eastAsia="標楷體" w:hint="eastAsia"/>
                  <w:sz w:val="28"/>
                </w:rPr>
                <w:t>李奕</w:t>
              </w:r>
            </w:smartTag>
            <w:r w:rsidR="009B5002">
              <w:rPr>
                <w:rFonts w:ascii="標楷體" w:eastAsia="標楷體" w:hint="eastAsia"/>
                <w:sz w:val="28"/>
              </w:rPr>
              <w:t>君</w:t>
            </w:r>
            <w:r>
              <w:rPr>
                <w:rFonts w:ascii="標楷體" w:eastAsia="標楷體" w:hint="eastAsia"/>
                <w:sz w:val="28"/>
              </w:rPr>
              <w:t>代)、何卓飛(</w:t>
            </w:r>
            <w:r w:rsidR="009B5002">
              <w:rPr>
                <w:rFonts w:ascii="標楷體" w:eastAsia="標楷體" w:hint="eastAsia"/>
                <w:sz w:val="28"/>
              </w:rPr>
              <w:t>楊玉惠</w:t>
            </w:r>
            <w:r>
              <w:rPr>
                <w:rFonts w:ascii="標楷體" w:eastAsia="標楷體" w:hint="eastAsia"/>
                <w:sz w:val="28"/>
              </w:rPr>
              <w:t>代)、陳明印(劉火欽代)</w:t>
            </w:r>
            <w:r w:rsidR="009B5002">
              <w:rPr>
                <w:rFonts w:ascii="標楷體" w:eastAsia="標楷體" w:hint="eastAsia"/>
                <w:bCs/>
                <w:sz w:val="28"/>
              </w:rPr>
              <w:t>、楊昌裕(黃月麗代)</w:t>
            </w:r>
          </w:p>
        </w:tc>
      </w:tr>
      <w:tr w:rsidR="00D81E2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D81E2B" w:rsidRPr="00E80523" w:rsidRDefault="00D81E2B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E80523">
              <w:rPr>
                <w:rFonts w:ascii="標楷體" w:eastAsia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D81E2B" w:rsidRPr="00E80523" w:rsidRDefault="009B5002" w:rsidP="00D81E2B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戴曉霞、</w:t>
            </w:r>
            <w:r w:rsidRPr="00444C50">
              <w:rPr>
                <w:rFonts w:ascii="標楷體" w:eastAsia="標楷體" w:hint="eastAsia"/>
                <w:sz w:val="28"/>
              </w:rPr>
              <w:t>丁志仁</w:t>
            </w:r>
            <w:r>
              <w:rPr>
                <w:rFonts w:ascii="標楷體" w:eastAsia="標楷體" w:hint="eastAsia"/>
                <w:sz w:val="28"/>
              </w:rPr>
              <w:t>、黃明月、柯慧貞、</w:t>
            </w:r>
            <w:r w:rsidRPr="00E80523">
              <w:rPr>
                <w:rFonts w:ascii="標楷體" w:eastAsia="標楷體" w:hint="eastAsia"/>
                <w:sz w:val="28"/>
              </w:rPr>
              <w:t>潘文忠</w:t>
            </w:r>
          </w:p>
        </w:tc>
      </w:tr>
      <w:tr w:rsidR="00D81E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D81E2B" w:rsidRDefault="00D81E2B" w:rsidP="00D81E2B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列席單位及人員：</w:t>
            </w:r>
          </w:p>
        </w:tc>
      </w:tr>
      <w:tr w:rsidR="00D81E2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D81E2B" w:rsidRPr="00172082" w:rsidRDefault="009B5002" w:rsidP="00D81E2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2938" w:type="dxa"/>
            <w:vAlign w:val="center"/>
          </w:tcPr>
          <w:p w:rsidR="00D81E2B" w:rsidRPr="00355E4E" w:rsidRDefault="009B5002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楊玉</w:t>
            </w:r>
            <w:r w:rsidR="006F7CF9">
              <w:rPr>
                <w:rFonts w:ascii="標楷體" w:eastAsia="標楷體" w:hint="eastAsia"/>
                <w:sz w:val="28"/>
              </w:rPr>
              <w:t>惠</w:t>
            </w:r>
          </w:p>
        </w:tc>
        <w:tc>
          <w:tcPr>
            <w:tcW w:w="2102" w:type="dxa"/>
            <w:gridSpan w:val="2"/>
            <w:vAlign w:val="center"/>
          </w:tcPr>
          <w:p w:rsidR="00D81E2B" w:rsidRPr="00172082" w:rsidRDefault="00D81E2B" w:rsidP="00D81E2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520" w:type="dxa"/>
            <w:gridSpan w:val="2"/>
            <w:vAlign w:val="center"/>
          </w:tcPr>
          <w:p w:rsidR="00D81E2B" w:rsidRPr="00355E4E" w:rsidRDefault="009B5002" w:rsidP="00D81E2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王俊權</w:t>
            </w:r>
          </w:p>
        </w:tc>
      </w:tr>
      <w:tr w:rsidR="009B500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9B5002" w:rsidRPr="00172082" w:rsidRDefault="009B5002" w:rsidP="009B5002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2938" w:type="dxa"/>
            <w:vAlign w:val="center"/>
          </w:tcPr>
          <w:p w:rsidR="009B5002" w:rsidRPr="00355E4E" w:rsidRDefault="009B5002" w:rsidP="009B5002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金秀明</w:t>
            </w:r>
          </w:p>
        </w:tc>
        <w:tc>
          <w:tcPr>
            <w:tcW w:w="2102" w:type="dxa"/>
            <w:gridSpan w:val="2"/>
            <w:vAlign w:val="center"/>
          </w:tcPr>
          <w:p w:rsidR="009B5002" w:rsidRPr="00172082" w:rsidRDefault="009B5002" w:rsidP="009B5002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eastAsia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520" w:type="dxa"/>
            <w:gridSpan w:val="2"/>
            <w:vAlign w:val="center"/>
          </w:tcPr>
          <w:p w:rsidR="009B5002" w:rsidRPr="00355E4E" w:rsidRDefault="009E354B" w:rsidP="009B5002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王湘月</w:t>
            </w:r>
          </w:p>
        </w:tc>
      </w:tr>
      <w:tr w:rsidR="009B500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9B5002" w:rsidRPr="00172082" w:rsidRDefault="009B5002" w:rsidP="009B5002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938" w:type="dxa"/>
            <w:vAlign w:val="center"/>
          </w:tcPr>
          <w:p w:rsidR="009B5002" w:rsidRPr="00095D0E" w:rsidRDefault="009B5002" w:rsidP="009B5002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龔雅雯</w:t>
            </w:r>
          </w:p>
        </w:tc>
        <w:tc>
          <w:tcPr>
            <w:tcW w:w="2102" w:type="dxa"/>
            <w:gridSpan w:val="2"/>
            <w:vAlign w:val="center"/>
          </w:tcPr>
          <w:p w:rsidR="009B5002" w:rsidRPr="00355E4E" w:rsidRDefault="009B5002" w:rsidP="009B5002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355E4E">
              <w:rPr>
                <w:rFonts w:eastAsia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520" w:type="dxa"/>
            <w:gridSpan w:val="2"/>
            <w:vAlign w:val="center"/>
          </w:tcPr>
          <w:p w:rsidR="009B5002" w:rsidRPr="00355E4E" w:rsidRDefault="006F7CF9" w:rsidP="009B5002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張</w:t>
            </w:r>
            <w:r w:rsidR="009E354B">
              <w:rPr>
                <w:rFonts w:ascii="標楷體" w:eastAsia="標楷體" w:hint="eastAsia"/>
                <w:sz w:val="28"/>
              </w:rPr>
              <w:t>秀玉</w:t>
            </w:r>
          </w:p>
        </w:tc>
      </w:tr>
      <w:tr w:rsidR="009B500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9B5002" w:rsidRPr="00172082" w:rsidRDefault="009B5002" w:rsidP="009B5002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938" w:type="dxa"/>
            <w:vAlign w:val="center"/>
          </w:tcPr>
          <w:p w:rsidR="009E354B" w:rsidRPr="00355E4E" w:rsidRDefault="009B5002" w:rsidP="009B5002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莊貴玉、王鳳鶯</w:t>
            </w:r>
          </w:p>
        </w:tc>
        <w:tc>
          <w:tcPr>
            <w:tcW w:w="2102" w:type="dxa"/>
            <w:gridSpan w:val="2"/>
            <w:vAlign w:val="center"/>
          </w:tcPr>
          <w:p w:rsidR="009B5002" w:rsidRPr="00172082" w:rsidRDefault="009B5002" w:rsidP="009B5002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520" w:type="dxa"/>
            <w:gridSpan w:val="2"/>
            <w:vAlign w:val="center"/>
          </w:tcPr>
          <w:p w:rsidR="009B5002" w:rsidRPr="00355E4E" w:rsidRDefault="009B5002" w:rsidP="009B5002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謝文和</w:t>
            </w:r>
          </w:p>
        </w:tc>
      </w:tr>
      <w:tr w:rsidR="009E354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938" w:type="dxa"/>
            <w:vAlign w:val="center"/>
          </w:tcPr>
          <w:p w:rsidR="009E354B" w:rsidRPr="00355E4E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王漢忠</w:t>
            </w:r>
          </w:p>
        </w:tc>
        <w:tc>
          <w:tcPr>
            <w:tcW w:w="2102" w:type="dxa"/>
            <w:gridSpan w:val="2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520" w:type="dxa"/>
            <w:gridSpan w:val="2"/>
            <w:vAlign w:val="center"/>
          </w:tcPr>
          <w:p w:rsidR="009E354B" w:rsidRPr="00355E4E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王朝翔</w:t>
            </w:r>
          </w:p>
        </w:tc>
      </w:tr>
      <w:tr w:rsidR="009E354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938" w:type="dxa"/>
            <w:vAlign w:val="center"/>
          </w:tcPr>
          <w:p w:rsidR="009E354B" w:rsidRPr="00355E4E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劉文惠</w:t>
            </w:r>
          </w:p>
        </w:tc>
        <w:tc>
          <w:tcPr>
            <w:tcW w:w="2102" w:type="dxa"/>
            <w:gridSpan w:val="2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陳清風</w:t>
            </w:r>
          </w:p>
        </w:tc>
      </w:tr>
      <w:tr w:rsidR="009E354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eastAsia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938" w:type="dxa"/>
            <w:vAlign w:val="center"/>
          </w:tcPr>
          <w:p w:rsidR="009E354B" w:rsidRPr="00355E4E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許雅芬</w:t>
            </w:r>
          </w:p>
        </w:tc>
        <w:tc>
          <w:tcPr>
            <w:tcW w:w="2102" w:type="dxa"/>
            <w:gridSpan w:val="2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李政達、邱豐裕</w:t>
            </w:r>
          </w:p>
        </w:tc>
      </w:tr>
      <w:tr w:rsidR="009E354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172082">
              <w:rPr>
                <w:rFonts w:ascii="標楷體" w:eastAsia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938" w:type="dxa"/>
            <w:vAlign w:val="center"/>
          </w:tcPr>
          <w:p w:rsidR="009E354B" w:rsidRPr="00355E4E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陳姿蓉、褚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>麗雲</w:t>
              </w:r>
            </w:smartTag>
          </w:p>
        </w:tc>
        <w:tc>
          <w:tcPr>
            <w:tcW w:w="2102" w:type="dxa"/>
            <w:gridSpan w:val="2"/>
            <w:vAlign w:val="center"/>
          </w:tcPr>
          <w:p w:rsidR="009E354B" w:rsidRPr="00172082" w:rsidRDefault="009E354B" w:rsidP="009E354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2520" w:type="dxa"/>
            <w:gridSpan w:val="2"/>
            <w:vAlign w:val="center"/>
          </w:tcPr>
          <w:p w:rsidR="009E354B" w:rsidRPr="00355E4E" w:rsidRDefault="009E354B" w:rsidP="009E354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黃冠超</w:t>
            </w:r>
          </w:p>
        </w:tc>
      </w:tr>
    </w:tbl>
    <w:p w:rsidR="00703D00" w:rsidRDefault="00703D00" w:rsidP="00703D00">
      <w:pPr>
        <w:snapToGrid w:val="0"/>
        <w:spacing w:line="440" w:lineRule="atLeast"/>
        <w:rPr>
          <w:rFonts w:ascii="標楷體" w:eastAsia="標楷體" w:hint="eastAsia"/>
          <w:b/>
          <w:bCs/>
          <w:sz w:val="28"/>
        </w:rPr>
      </w:pPr>
    </w:p>
    <w:p w:rsidR="00D81E2B" w:rsidRDefault="00D81E2B" w:rsidP="00D81E2B">
      <w:pPr>
        <w:numPr>
          <w:ilvl w:val="0"/>
          <w:numId w:val="1"/>
        </w:numPr>
        <w:snapToGrid w:val="0"/>
        <w:spacing w:line="440" w:lineRule="atLeast"/>
        <w:ind w:left="0" w:firstLine="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主席致詞：略</w:t>
      </w:r>
    </w:p>
    <w:p w:rsidR="00D81E2B" w:rsidRDefault="00D81E2B" w:rsidP="00D81E2B">
      <w:pPr>
        <w:numPr>
          <w:ilvl w:val="0"/>
          <w:numId w:val="1"/>
        </w:numPr>
        <w:snapToGrid w:val="0"/>
        <w:spacing w:line="440" w:lineRule="atLeast"/>
        <w:ind w:left="0" w:firstLine="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報告事項：</w:t>
      </w:r>
    </w:p>
    <w:p w:rsidR="00D81E2B" w:rsidRDefault="00D81E2B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line="440" w:lineRule="atLeast"/>
        <w:ind w:left="900" w:hanging="54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關於教育部教育經費分配審議委員會97年度第</w:t>
      </w:r>
      <w:r w:rsidR="00D90EA0">
        <w:rPr>
          <w:rFonts w:ascii="標楷體" w:eastAsia="標楷體" w:hint="eastAsia"/>
          <w:spacing w:val="-10"/>
          <w:sz w:val="28"/>
        </w:rPr>
        <w:t>2</w:t>
      </w:r>
      <w:r>
        <w:rPr>
          <w:rFonts w:ascii="標楷體" w:eastAsia="標楷體" w:hint="eastAsia"/>
          <w:spacing w:val="-10"/>
          <w:sz w:val="28"/>
        </w:rPr>
        <w:t>次會議之會議紀錄，報請　鑒察。</w:t>
      </w:r>
    </w:p>
    <w:p w:rsidR="00D81E2B" w:rsidRPr="00195C24" w:rsidRDefault="00D81E2B" w:rsidP="00D81E2B">
      <w:pPr>
        <w:snapToGrid w:val="0"/>
        <w:spacing w:line="440" w:lineRule="atLeast"/>
        <w:ind w:left="1451" w:hanging="1094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決議：同意備查。</w:t>
      </w:r>
    </w:p>
    <w:p w:rsidR="00D81E2B" w:rsidRDefault="00D81E2B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195C24">
        <w:rPr>
          <w:rFonts w:ascii="標楷體" w:eastAsia="標楷體" w:hint="eastAsia"/>
          <w:spacing w:val="-10"/>
          <w:sz w:val="28"/>
        </w:rPr>
        <w:t>關於教育部教育經費分配審議委員會97年度第</w:t>
      </w:r>
      <w:r>
        <w:rPr>
          <w:rFonts w:ascii="標楷體" w:eastAsia="標楷體" w:hint="eastAsia"/>
          <w:spacing w:val="-10"/>
          <w:sz w:val="28"/>
        </w:rPr>
        <w:t>1</w:t>
      </w:r>
      <w:r w:rsidRPr="00195C24">
        <w:rPr>
          <w:rFonts w:ascii="標楷體" w:eastAsia="標楷體" w:hint="eastAsia"/>
          <w:spacing w:val="-10"/>
          <w:sz w:val="28"/>
        </w:rPr>
        <w:t>分組第</w:t>
      </w:r>
      <w:r w:rsidR="00D90EA0">
        <w:rPr>
          <w:rFonts w:ascii="標楷體" w:eastAsia="標楷體" w:hint="eastAsia"/>
          <w:spacing w:val="-10"/>
          <w:sz w:val="28"/>
        </w:rPr>
        <w:t>5</w:t>
      </w:r>
      <w:r w:rsidRPr="00195C24">
        <w:rPr>
          <w:rFonts w:ascii="標楷體" w:eastAsia="標楷體" w:hint="eastAsia"/>
          <w:spacing w:val="-10"/>
          <w:sz w:val="28"/>
        </w:rPr>
        <w:t>次會議之會議紀錄，報請　鑒察。</w:t>
      </w:r>
    </w:p>
    <w:p w:rsidR="00D81E2B" w:rsidRDefault="00D81E2B" w:rsidP="00D90EA0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1176" w:hanging="816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int="eastAsia"/>
          <w:spacing w:val="-10"/>
          <w:sz w:val="28"/>
        </w:rPr>
        <w:t>決議：</w:t>
      </w:r>
      <w:r w:rsidR="00D90EA0">
        <w:rPr>
          <w:rFonts w:ascii="標楷體" w:eastAsia="標楷體" w:hint="eastAsia"/>
          <w:spacing w:val="-10"/>
          <w:sz w:val="28"/>
        </w:rPr>
        <w:t>顧問室所提「教育部補助推動人文及科技</w:t>
      </w:r>
      <w:r w:rsidR="008D3E1D">
        <w:rPr>
          <w:rFonts w:ascii="標楷體" w:eastAsia="標楷體" w:hint="eastAsia"/>
          <w:spacing w:val="-10"/>
          <w:sz w:val="28"/>
        </w:rPr>
        <w:t>教</w:t>
      </w:r>
      <w:r w:rsidR="00D90EA0">
        <w:rPr>
          <w:rFonts w:ascii="標楷體" w:eastAsia="標楷體" w:hint="eastAsia"/>
          <w:spacing w:val="-10"/>
          <w:sz w:val="28"/>
        </w:rPr>
        <w:t>育先導型計畫要點」98年度補助金額修正為經常門6</w:t>
      </w:r>
      <w:r w:rsidR="001E25EC">
        <w:rPr>
          <w:rFonts w:ascii="標楷體" w:eastAsia="標楷體" w:hint="eastAsia"/>
          <w:spacing w:val="-10"/>
          <w:sz w:val="28"/>
        </w:rPr>
        <w:t>億</w:t>
      </w:r>
      <w:r w:rsidR="00D90EA0">
        <w:rPr>
          <w:rFonts w:ascii="標楷體" w:eastAsia="標楷體" w:hint="eastAsia"/>
          <w:spacing w:val="-10"/>
          <w:sz w:val="28"/>
        </w:rPr>
        <w:t>6</w:t>
      </w:r>
      <w:r w:rsidR="001E25EC">
        <w:rPr>
          <w:rFonts w:ascii="標楷體" w:eastAsia="標楷體" w:hint="eastAsia"/>
          <w:spacing w:val="-10"/>
          <w:sz w:val="28"/>
        </w:rPr>
        <w:t>,</w:t>
      </w:r>
      <w:r w:rsidR="00D90EA0">
        <w:rPr>
          <w:rFonts w:ascii="標楷體" w:eastAsia="標楷體" w:hint="eastAsia"/>
          <w:spacing w:val="-10"/>
          <w:sz w:val="28"/>
        </w:rPr>
        <w:t>369</w:t>
      </w:r>
      <w:r w:rsidR="001E25EC">
        <w:rPr>
          <w:rFonts w:ascii="標楷體" w:eastAsia="標楷體" w:hint="eastAsia"/>
          <w:spacing w:val="-10"/>
          <w:sz w:val="28"/>
        </w:rPr>
        <w:t>萬</w:t>
      </w:r>
      <w:r w:rsidR="00D90EA0">
        <w:rPr>
          <w:rFonts w:ascii="標楷體" w:eastAsia="標楷體" w:hint="eastAsia"/>
          <w:spacing w:val="-10"/>
          <w:sz w:val="28"/>
        </w:rPr>
        <w:t>8千元及資本門2</w:t>
      </w:r>
      <w:r w:rsidR="001E25EC">
        <w:rPr>
          <w:rFonts w:ascii="標楷體" w:eastAsia="標楷體" w:hint="eastAsia"/>
          <w:spacing w:val="-10"/>
          <w:sz w:val="28"/>
        </w:rPr>
        <w:t>億</w:t>
      </w:r>
      <w:r w:rsidR="00D90EA0">
        <w:rPr>
          <w:rFonts w:ascii="標楷體" w:eastAsia="標楷體" w:hint="eastAsia"/>
          <w:spacing w:val="-10"/>
          <w:sz w:val="28"/>
        </w:rPr>
        <w:t>8</w:t>
      </w:r>
      <w:r w:rsidR="001E25EC">
        <w:rPr>
          <w:rFonts w:ascii="標楷體" w:eastAsia="標楷體" w:hint="eastAsia"/>
          <w:spacing w:val="-10"/>
          <w:sz w:val="28"/>
        </w:rPr>
        <w:t>,</w:t>
      </w:r>
      <w:r w:rsidR="00D90EA0">
        <w:rPr>
          <w:rFonts w:ascii="標楷體" w:eastAsia="標楷體" w:hint="eastAsia"/>
          <w:spacing w:val="-10"/>
          <w:sz w:val="28"/>
        </w:rPr>
        <w:t>854</w:t>
      </w:r>
      <w:r w:rsidR="001E25EC">
        <w:rPr>
          <w:rFonts w:ascii="標楷體" w:eastAsia="標楷體" w:hint="eastAsia"/>
          <w:spacing w:val="-10"/>
          <w:sz w:val="28"/>
        </w:rPr>
        <w:t>萬</w:t>
      </w:r>
      <w:r w:rsidR="00D90EA0">
        <w:rPr>
          <w:rFonts w:ascii="標楷體" w:eastAsia="標楷體" w:hint="eastAsia"/>
          <w:spacing w:val="-10"/>
          <w:sz w:val="28"/>
        </w:rPr>
        <w:t>6千元</w:t>
      </w:r>
      <w:r w:rsidR="00BC41AE">
        <w:rPr>
          <w:rFonts w:ascii="標楷體" w:eastAsia="標楷體" w:hint="eastAsia"/>
          <w:spacing w:val="-10"/>
          <w:sz w:val="28"/>
        </w:rPr>
        <w:t>，其餘同意備查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81E2B" w:rsidRDefault="00D81E2B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195C24">
        <w:rPr>
          <w:rFonts w:ascii="標楷體" w:eastAsia="標楷體" w:hint="eastAsia"/>
          <w:spacing w:val="-10"/>
          <w:sz w:val="28"/>
        </w:rPr>
        <w:t>關於教育部教育經費分配審議委員會97年度第</w:t>
      </w:r>
      <w:r>
        <w:rPr>
          <w:rFonts w:ascii="標楷體" w:eastAsia="標楷體" w:hint="eastAsia"/>
          <w:spacing w:val="-10"/>
          <w:sz w:val="28"/>
        </w:rPr>
        <w:t>2</w:t>
      </w:r>
      <w:r w:rsidRPr="00195C24">
        <w:rPr>
          <w:rFonts w:ascii="標楷體" w:eastAsia="標楷體" w:hint="eastAsia"/>
          <w:spacing w:val="-10"/>
          <w:sz w:val="28"/>
        </w:rPr>
        <w:t>分組第</w:t>
      </w:r>
      <w:r w:rsidR="00E77814">
        <w:rPr>
          <w:rFonts w:ascii="標楷體" w:eastAsia="標楷體" w:hint="eastAsia"/>
          <w:spacing w:val="-10"/>
          <w:sz w:val="28"/>
        </w:rPr>
        <w:t>3</w:t>
      </w:r>
      <w:r>
        <w:rPr>
          <w:rFonts w:ascii="標楷體" w:eastAsia="標楷體" w:hint="eastAsia"/>
          <w:spacing w:val="-10"/>
          <w:sz w:val="28"/>
        </w:rPr>
        <w:t>至</w:t>
      </w:r>
      <w:r w:rsidR="00E77814">
        <w:rPr>
          <w:rFonts w:ascii="標楷體" w:eastAsia="標楷體" w:hint="eastAsia"/>
          <w:spacing w:val="-10"/>
          <w:sz w:val="28"/>
        </w:rPr>
        <w:t>6</w:t>
      </w:r>
      <w:r w:rsidRPr="00195C24">
        <w:rPr>
          <w:rFonts w:ascii="標楷體" w:eastAsia="標楷體" w:hint="eastAsia"/>
          <w:spacing w:val="-10"/>
          <w:sz w:val="28"/>
        </w:rPr>
        <w:t>次會議之會議紀錄，報請　鑒察。</w:t>
      </w:r>
    </w:p>
    <w:p w:rsidR="00D81E2B" w:rsidRPr="00F21474" w:rsidRDefault="00D81E2B" w:rsidP="00E77814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1176" w:hanging="81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lastRenderedPageBreak/>
        <w:t>決議：</w:t>
      </w:r>
      <w:r w:rsidR="00E77814">
        <w:rPr>
          <w:rFonts w:ascii="標楷體" w:eastAsia="標楷體" w:hint="eastAsia"/>
          <w:spacing w:val="-10"/>
          <w:sz w:val="28"/>
        </w:rPr>
        <w:t>社教司</w:t>
      </w:r>
      <w:r w:rsidR="000922A8">
        <w:rPr>
          <w:rFonts w:ascii="標楷體" w:eastAsia="標楷體" w:hint="eastAsia"/>
          <w:spacing w:val="-10"/>
          <w:sz w:val="28"/>
        </w:rPr>
        <w:t>於第6次會議</w:t>
      </w:r>
      <w:r w:rsidR="00E77814">
        <w:rPr>
          <w:rFonts w:ascii="標楷體" w:eastAsia="標楷體" w:hint="eastAsia"/>
          <w:spacing w:val="-10"/>
          <w:sz w:val="28"/>
        </w:rPr>
        <w:t>所提「教育部補助辦理原住民及人文教育實施要點」</w:t>
      </w:r>
      <w:r w:rsidR="008D3E1D">
        <w:rPr>
          <w:rFonts w:ascii="標楷體" w:eastAsia="標楷體" w:hint="eastAsia"/>
          <w:spacing w:val="-10"/>
          <w:sz w:val="28"/>
        </w:rPr>
        <w:t>修正案</w:t>
      </w:r>
      <w:r w:rsidR="00E77814">
        <w:rPr>
          <w:rFonts w:ascii="標楷體" w:eastAsia="標楷體" w:hint="eastAsia"/>
          <w:spacing w:val="-10"/>
          <w:sz w:val="28"/>
        </w:rPr>
        <w:t>，其名稱修正為「教育部補助辦理原住民教育實施要點」，補助總額修正為7</w:t>
      </w:r>
      <w:r w:rsidR="001E25EC">
        <w:rPr>
          <w:rFonts w:ascii="標楷體" w:eastAsia="標楷體" w:hint="eastAsia"/>
          <w:spacing w:val="-10"/>
          <w:sz w:val="28"/>
        </w:rPr>
        <w:t>,</w:t>
      </w:r>
      <w:r w:rsidR="00E77814">
        <w:rPr>
          <w:rFonts w:ascii="標楷體" w:eastAsia="標楷體" w:hint="eastAsia"/>
          <w:spacing w:val="-10"/>
          <w:sz w:val="28"/>
        </w:rPr>
        <w:t>188</w:t>
      </w:r>
      <w:r w:rsidR="001E25EC">
        <w:rPr>
          <w:rFonts w:ascii="標楷體" w:eastAsia="標楷體" w:hint="eastAsia"/>
          <w:spacing w:val="-10"/>
          <w:sz w:val="28"/>
        </w:rPr>
        <w:t>萬</w:t>
      </w:r>
      <w:r w:rsidR="00E77814">
        <w:rPr>
          <w:rFonts w:ascii="標楷體" w:eastAsia="標楷體" w:hint="eastAsia"/>
          <w:spacing w:val="-10"/>
          <w:sz w:val="28"/>
        </w:rPr>
        <w:t>6</w:t>
      </w:r>
      <w:r w:rsidR="001E25EC">
        <w:rPr>
          <w:rFonts w:ascii="標楷體" w:eastAsia="標楷體" w:hint="eastAsia"/>
          <w:spacing w:val="-10"/>
          <w:sz w:val="28"/>
        </w:rPr>
        <w:t>千元(包括</w:t>
      </w:r>
      <w:r w:rsidR="00E77814">
        <w:rPr>
          <w:rFonts w:ascii="標楷體" w:eastAsia="標楷體" w:hint="eastAsia"/>
          <w:spacing w:val="-10"/>
          <w:sz w:val="28"/>
        </w:rPr>
        <w:t>經常門6</w:t>
      </w:r>
      <w:r w:rsidR="001E25EC">
        <w:rPr>
          <w:rFonts w:ascii="標楷體" w:eastAsia="標楷體" w:hint="eastAsia"/>
          <w:spacing w:val="-10"/>
          <w:sz w:val="28"/>
        </w:rPr>
        <w:t>,</w:t>
      </w:r>
      <w:r w:rsidR="00E77814">
        <w:rPr>
          <w:rFonts w:ascii="標楷體" w:eastAsia="標楷體" w:hint="eastAsia"/>
          <w:spacing w:val="-10"/>
          <w:sz w:val="28"/>
        </w:rPr>
        <w:t>688</w:t>
      </w:r>
      <w:r w:rsidR="001E25EC">
        <w:rPr>
          <w:rFonts w:ascii="標楷體" w:eastAsia="標楷體" w:hint="eastAsia"/>
          <w:spacing w:val="-10"/>
          <w:sz w:val="28"/>
        </w:rPr>
        <w:t>萬</w:t>
      </w:r>
      <w:r w:rsidR="00E77814">
        <w:rPr>
          <w:rFonts w:ascii="標楷體" w:eastAsia="標楷體" w:hint="eastAsia"/>
          <w:spacing w:val="-10"/>
          <w:sz w:val="28"/>
        </w:rPr>
        <w:t>6千元及資本門</w:t>
      </w:r>
      <w:r w:rsidR="001E25EC">
        <w:rPr>
          <w:rFonts w:ascii="標楷體" w:eastAsia="標楷體" w:hint="eastAsia"/>
          <w:spacing w:val="-10"/>
          <w:sz w:val="28"/>
        </w:rPr>
        <w:t>5</w:t>
      </w:r>
      <w:r w:rsidR="00E77814">
        <w:rPr>
          <w:rFonts w:ascii="標楷體" w:eastAsia="標楷體" w:hint="eastAsia"/>
          <w:spacing w:val="-10"/>
          <w:sz w:val="28"/>
        </w:rPr>
        <w:t>00</w:t>
      </w:r>
      <w:r w:rsidR="001E25EC">
        <w:rPr>
          <w:rFonts w:ascii="標楷體" w:eastAsia="標楷體" w:hint="eastAsia"/>
          <w:spacing w:val="-10"/>
          <w:sz w:val="28"/>
        </w:rPr>
        <w:t>萬</w:t>
      </w:r>
      <w:r w:rsidR="00E77814">
        <w:rPr>
          <w:rFonts w:ascii="標楷體" w:eastAsia="標楷體" w:hint="eastAsia"/>
          <w:spacing w:val="-10"/>
          <w:sz w:val="28"/>
        </w:rPr>
        <w:t>元</w:t>
      </w:r>
      <w:r w:rsidR="001E25EC">
        <w:rPr>
          <w:rFonts w:ascii="標楷體" w:eastAsia="標楷體" w:hint="eastAsia"/>
          <w:spacing w:val="-10"/>
          <w:sz w:val="28"/>
        </w:rPr>
        <w:t>)</w:t>
      </w:r>
      <w:r w:rsidR="00BC41AE">
        <w:rPr>
          <w:rFonts w:ascii="標楷體" w:eastAsia="標楷體" w:hint="eastAsia"/>
          <w:spacing w:val="-10"/>
          <w:sz w:val="28"/>
        </w:rPr>
        <w:t>，其餘同意備查</w:t>
      </w:r>
      <w:r>
        <w:rPr>
          <w:rFonts w:ascii="標楷體" w:eastAsia="標楷體" w:hint="eastAsia"/>
          <w:spacing w:val="-10"/>
          <w:sz w:val="28"/>
        </w:rPr>
        <w:t>。</w:t>
      </w:r>
    </w:p>
    <w:p w:rsidR="00E77814" w:rsidRDefault="00E77814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195C24">
        <w:rPr>
          <w:rFonts w:ascii="標楷體" w:eastAsia="標楷體" w:hint="eastAsia"/>
          <w:spacing w:val="-10"/>
          <w:sz w:val="28"/>
        </w:rPr>
        <w:t>關於教育部教育經費分配審議委員會97年度第</w:t>
      </w:r>
      <w:r>
        <w:rPr>
          <w:rFonts w:ascii="標楷體" w:eastAsia="標楷體" w:hint="eastAsia"/>
          <w:spacing w:val="-10"/>
          <w:sz w:val="28"/>
        </w:rPr>
        <w:t>3</w:t>
      </w:r>
      <w:r w:rsidRPr="00195C24">
        <w:rPr>
          <w:rFonts w:ascii="標楷體" w:eastAsia="標楷體" w:hint="eastAsia"/>
          <w:spacing w:val="-10"/>
          <w:sz w:val="28"/>
        </w:rPr>
        <w:t>分組第</w:t>
      </w:r>
      <w:r>
        <w:rPr>
          <w:rFonts w:ascii="標楷體" w:eastAsia="標楷體" w:hint="eastAsia"/>
          <w:spacing w:val="-10"/>
          <w:sz w:val="28"/>
        </w:rPr>
        <w:t>2至3</w:t>
      </w:r>
      <w:r w:rsidRPr="00195C24">
        <w:rPr>
          <w:rFonts w:ascii="標楷體" w:eastAsia="標楷體" w:hint="eastAsia"/>
          <w:spacing w:val="-10"/>
          <w:sz w:val="28"/>
        </w:rPr>
        <w:t>次會議之會議紀錄，報請　鑒察</w:t>
      </w:r>
    </w:p>
    <w:p w:rsidR="00E77814" w:rsidRDefault="00E77814" w:rsidP="00E811F6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1372" w:hanging="1012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決議：</w:t>
      </w:r>
      <w:r w:rsidRPr="00F749E4">
        <w:rPr>
          <w:rFonts w:ascii="標楷體" w:eastAsia="標楷體" w:hint="eastAsia"/>
          <w:spacing w:val="-10"/>
          <w:sz w:val="28"/>
        </w:rPr>
        <w:t>1.社教司所提「教育部</w:t>
      </w:r>
      <w:r w:rsidR="008D3E1D" w:rsidRPr="00F749E4">
        <w:rPr>
          <w:rFonts w:ascii="標楷體" w:eastAsia="標楷體" w:hint="eastAsia"/>
          <w:spacing w:val="-10"/>
          <w:sz w:val="28"/>
        </w:rPr>
        <w:t>補</w:t>
      </w:r>
      <w:r w:rsidRPr="00F749E4">
        <w:rPr>
          <w:rFonts w:ascii="標楷體" w:eastAsia="標楷體" w:hint="eastAsia"/>
          <w:spacing w:val="-10"/>
          <w:sz w:val="28"/>
        </w:rPr>
        <w:t>助國民中學及國民小學附設補習學校更新教學設備作業原則」</w:t>
      </w:r>
      <w:r w:rsidR="001E25EC">
        <w:rPr>
          <w:rFonts w:ascii="標楷體" w:eastAsia="標楷體" w:hint="eastAsia"/>
          <w:spacing w:val="-10"/>
          <w:sz w:val="28"/>
        </w:rPr>
        <w:t>，</w:t>
      </w:r>
      <w:r w:rsidRPr="00F749E4">
        <w:rPr>
          <w:rFonts w:ascii="標楷體" w:eastAsia="標楷體" w:hint="eastAsia"/>
          <w:spacing w:val="-10"/>
          <w:sz w:val="28"/>
        </w:rPr>
        <w:t>因補助對</w:t>
      </w:r>
      <w:r w:rsidR="00E811F6" w:rsidRPr="00F749E4">
        <w:rPr>
          <w:rFonts w:ascii="標楷體" w:eastAsia="標楷體" w:hint="eastAsia"/>
          <w:spacing w:val="-10"/>
          <w:sz w:val="28"/>
        </w:rPr>
        <w:t>象</w:t>
      </w:r>
      <w:r w:rsidRPr="00F749E4">
        <w:rPr>
          <w:rFonts w:ascii="標楷體" w:eastAsia="標楷體" w:hint="eastAsia"/>
          <w:spacing w:val="-10"/>
          <w:sz w:val="28"/>
        </w:rPr>
        <w:t>為國</w:t>
      </w:r>
      <w:r w:rsidR="006F7CF9" w:rsidRPr="00F749E4">
        <w:rPr>
          <w:rFonts w:ascii="標楷體" w:eastAsia="標楷體" w:hint="eastAsia"/>
          <w:spacing w:val="-10"/>
          <w:sz w:val="28"/>
        </w:rPr>
        <w:t>民</w:t>
      </w:r>
      <w:r w:rsidRPr="00F749E4">
        <w:rPr>
          <w:rFonts w:ascii="標楷體" w:eastAsia="標楷體" w:hint="eastAsia"/>
          <w:spacing w:val="-10"/>
          <w:sz w:val="28"/>
        </w:rPr>
        <w:t>中小</w:t>
      </w:r>
      <w:r w:rsidR="006F7CF9" w:rsidRPr="00F749E4">
        <w:rPr>
          <w:rFonts w:ascii="標楷體" w:eastAsia="標楷體" w:hint="eastAsia"/>
          <w:spacing w:val="-10"/>
          <w:sz w:val="28"/>
        </w:rPr>
        <w:t>學</w:t>
      </w:r>
      <w:r w:rsidR="00E811F6" w:rsidRPr="00F749E4">
        <w:rPr>
          <w:rFonts w:ascii="標楷體" w:eastAsia="標楷體" w:hint="eastAsia"/>
          <w:spacing w:val="-10"/>
          <w:sz w:val="28"/>
        </w:rPr>
        <w:t>，請國教司會同社教司研商</w:t>
      </w:r>
      <w:r w:rsidR="006F7CF9" w:rsidRPr="00F749E4">
        <w:rPr>
          <w:rFonts w:ascii="標楷體" w:eastAsia="標楷體" w:hint="eastAsia"/>
          <w:spacing w:val="-10"/>
          <w:sz w:val="28"/>
        </w:rPr>
        <w:t>併入國教司相關補助原則辦理之</w:t>
      </w:r>
      <w:r w:rsidR="00E811F6" w:rsidRPr="00F749E4">
        <w:rPr>
          <w:rFonts w:ascii="標楷體" w:eastAsia="標楷體" w:hint="eastAsia"/>
          <w:spacing w:val="-10"/>
          <w:sz w:val="28"/>
        </w:rPr>
        <w:t>可行性，並</w:t>
      </w:r>
      <w:r w:rsidR="001E25EC">
        <w:rPr>
          <w:rFonts w:ascii="標楷體" w:eastAsia="標楷體" w:hint="eastAsia"/>
          <w:spacing w:val="-10"/>
          <w:sz w:val="28"/>
        </w:rPr>
        <w:t>研擬具體意見後提下次委員會</w:t>
      </w:r>
      <w:r w:rsidR="00E811F6" w:rsidRPr="00F749E4">
        <w:rPr>
          <w:rFonts w:ascii="標楷體" w:eastAsia="標楷體" w:hint="eastAsia"/>
          <w:spacing w:val="-10"/>
          <w:sz w:val="28"/>
        </w:rPr>
        <w:t>議討論。</w:t>
      </w:r>
    </w:p>
    <w:p w:rsidR="00E811F6" w:rsidRDefault="00E811F6" w:rsidP="007175C7">
      <w:pPr>
        <w:tabs>
          <w:tab w:val="left" w:leader="dot" w:pos="9180"/>
        </w:tabs>
        <w:adjustRightInd w:val="0"/>
        <w:snapToGrid w:val="0"/>
        <w:spacing w:line="440" w:lineRule="atLeast"/>
        <w:ind w:left="1440" w:hanging="30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2.</w:t>
      </w:r>
      <w:r w:rsidR="007175C7">
        <w:rPr>
          <w:rFonts w:ascii="標楷體" w:eastAsia="標楷體" w:hint="eastAsia"/>
          <w:spacing w:val="-10"/>
          <w:sz w:val="28"/>
        </w:rPr>
        <w:t>有關第3次會議紀錄之附表「教育部教育經費分配審議委員會第3分組對97年度補助原則或要點審議情形表(繼續適用)97.11.06」，其中提案總序號第30至37號審議結果為「通過」。</w:t>
      </w:r>
    </w:p>
    <w:p w:rsidR="007175C7" w:rsidRPr="007175C7" w:rsidRDefault="007175C7" w:rsidP="007175C7">
      <w:pPr>
        <w:tabs>
          <w:tab w:val="left" w:leader="dot" w:pos="9180"/>
        </w:tabs>
        <w:adjustRightInd w:val="0"/>
        <w:snapToGrid w:val="0"/>
        <w:spacing w:line="440" w:lineRule="atLeast"/>
        <w:ind w:left="1440" w:hanging="30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3.其餘同意備查。</w:t>
      </w:r>
    </w:p>
    <w:p w:rsidR="00D81E2B" w:rsidRDefault="00D81E2B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21195C">
        <w:rPr>
          <w:rFonts w:ascii="標楷體" w:eastAsia="標楷體" w:hint="eastAsia"/>
          <w:spacing w:val="-10"/>
          <w:sz w:val="28"/>
        </w:rPr>
        <w:t>教育部97年度特定教育補助計畫經費</w:t>
      </w:r>
      <w:r>
        <w:rPr>
          <w:rFonts w:ascii="標楷體" w:eastAsia="標楷體" w:hint="eastAsia"/>
          <w:spacing w:val="-10"/>
          <w:sz w:val="28"/>
        </w:rPr>
        <w:t>占全部補助金額之比率</w:t>
      </w:r>
      <w:r w:rsidRPr="0021195C">
        <w:rPr>
          <w:rFonts w:ascii="標楷體" w:eastAsia="標楷體" w:hint="eastAsia"/>
          <w:spacing w:val="-10"/>
          <w:sz w:val="28"/>
        </w:rPr>
        <w:t>(截至</w:t>
      </w:r>
      <w:r w:rsidR="00807A63">
        <w:rPr>
          <w:rFonts w:ascii="標楷體" w:eastAsia="標楷體" w:hint="eastAsia"/>
          <w:spacing w:val="-10"/>
          <w:sz w:val="28"/>
        </w:rPr>
        <w:t>10</w:t>
      </w:r>
      <w:r w:rsidRPr="0021195C">
        <w:rPr>
          <w:rFonts w:ascii="標楷體" w:eastAsia="標楷體" w:hint="eastAsia"/>
          <w:spacing w:val="-10"/>
          <w:sz w:val="28"/>
        </w:rPr>
        <w:t>月</w:t>
      </w:r>
      <w:r w:rsidR="00807A63">
        <w:rPr>
          <w:rFonts w:ascii="標楷體" w:eastAsia="標楷體" w:hint="eastAsia"/>
          <w:spacing w:val="-10"/>
          <w:sz w:val="28"/>
        </w:rPr>
        <w:t>31</w:t>
      </w:r>
      <w:r>
        <w:rPr>
          <w:rFonts w:ascii="標楷體" w:eastAsia="標楷體" w:hint="eastAsia"/>
          <w:spacing w:val="-10"/>
          <w:sz w:val="28"/>
        </w:rPr>
        <w:t>日</w:t>
      </w:r>
      <w:r w:rsidRPr="0021195C">
        <w:rPr>
          <w:rFonts w:ascii="標楷體" w:eastAsia="標楷體" w:hint="eastAsia"/>
          <w:spacing w:val="-10"/>
          <w:sz w:val="28"/>
        </w:rPr>
        <w:t>止)，報請   鑒察。</w:t>
      </w:r>
    </w:p>
    <w:p w:rsidR="00D81E2B" w:rsidRDefault="00D81E2B" w:rsidP="002275FC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1386" w:hanging="102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決議：1.</w:t>
      </w:r>
      <w:r w:rsidR="00CB403E" w:rsidRPr="009B59EC">
        <w:rPr>
          <w:rFonts w:ascii="標楷體" w:eastAsia="標楷體" w:hAnsi="標楷體" w:hint="eastAsia"/>
          <w:sz w:val="28"/>
          <w:szCs w:val="28"/>
        </w:rPr>
        <w:t>教育部</w:t>
      </w:r>
      <w:r w:rsidR="00CB403E">
        <w:rPr>
          <w:rFonts w:ascii="標楷體" w:eastAsia="標楷體" w:hAnsi="標楷體" w:hint="eastAsia"/>
          <w:sz w:val="28"/>
          <w:szCs w:val="28"/>
        </w:rPr>
        <w:t>97</w:t>
      </w:r>
      <w:r w:rsidR="00CB403E" w:rsidRPr="009B59EC">
        <w:rPr>
          <w:rFonts w:ascii="標楷體" w:eastAsia="標楷體" w:hAnsi="標楷體" w:hint="eastAsia"/>
          <w:sz w:val="28"/>
          <w:szCs w:val="28"/>
        </w:rPr>
        <w:t>年度補助計畫執行落後之相關司處</w:t>
      </w:r>
      <w:r>
        <w:rPr>
          <w:rFonts w:ascii="標楷體" w:eastAsia="標楷體" w:hint="eastAsia"/>
          <w:spacing w:val="-10"/>
          <w:sz w:val="28"/>
        </w:rPr>
        <w:t>，請</w:t>
      </w:r>
      <w:r w:rsidR="00854160">
        <w:rPr>
          <w:rFonts w:ascii="標楷體" w:eastAsia="標楷體" w:hint="eastAsia"/>
          <w:spacing w:val="-10"/>
          <w:sz w:val="28"/>
        </w:rPr>
        <w:t>切實</w:t>
      </w:r>
      <w:r>
        <w:rPr>
          <w:rFonts w:ascii="標楷體" w:eastAsia="標楷體" w:hint="eastAsia"/>
          <w:spacing w:val="-10"/>
          <w:sz w:val="28"/>
        </w:rPr>
        <w:t>檢討</w:t>
      </w:r>
      <w:r w:rsidR="00854160">
        <w:rPr>
          <w:rFonts w:ascii="標楷體" w:eastAsia="標楷體" w:hint="eastAsia"/>
          <w:spacing w:val="-10"/>
          <w:sz w:val="28"/>
        </w:rPr>
        <w:t>加</w:t>
      </w:r>
      <w:r>
        <w:rPr>
          <w:rFonts w:ascii="標楷體" w:eastAsia="標楷體" w:hint="eastAsia"/>
          <w:spacing w:val="-10"/>
          <w:sz w:val="28"/>
        </w:rPr>
        <w:t>速辦理</w:t>
      </w:r>
      <w:r w:rsidR="002275FC">
        <w:rPr>
          <w:rFonts w:ascii="標楷體" w:eastAsia="標楷體" w:hint="eastAsia"/>
          <w:spacing w:val="-10"/>
          <w:sz w:val="28"/>
        </w:rPr>
        <w:t>。</w:t>
      </w:r>
      <w:r w:rsidR="002A4F12">
        <w:rPr>
          <w:rFonts w:ascii="標楷體" w:eastAsia="標楷體" w:hint="eastAsia"/>
          <w:spacing w:val="-10"/>
          <w:sz w:val="28"/>
        </w:rPr>
        <w:t>另</w:t>
      </w:r>
      <w:r w:rsidR="000922A8">
        <w:rPr>
          <w:rFonts w:ascii="標楷體" w:eastAsia="標楷體" w:hint="eastAsia"/>
          <w:spacing w:val="-10"/>
          <w:sz w:val="28"/>
        </w:rPr>
        <w:t>本部</w:t>
      </w:r>
      <w:r w:rsidR="002A4F12">
        <w:rPr>
          <w:rFonts w:ascii="標楷體" w:eastAsia="標楷體" w:hint="eastAsia"/>
          <w:spacing w:val="-10"/>
          <w:sz w:val="28"/>
        </w:rPr>
        <w:t>各單位</w:t>
      </w:r>
      <w:r w:rsidR="001E25EC">
        <w:rPr>
          <w:rFonts w:ascii="標楷體" w:eastAsia="標楷體" w:hint="eastAsia"/>
          <w:spacing w:val="-10"/>
          <w:sz w:val="28"/>
        </w:rPr>
        <w:t>預算</w:t>
      </w:r>
      <w:r w:rsidR="00807A63">
        <w:rPr>
          <w:rFonts w:ascii="標楷體" w:eastAsia="標楷體" w:hint="eastAsia"/>
          <w:spacing w:val="-10"/>
          <w:sz w:val="28"/>
        </w:rPr>
        <w:t>執行情形</w:t>
      </w:r>
      <w:r w:rsidR="008D3E1D">
        <w:rPr>
          <w:rFonts w:ascii="標楷體" w:eastAsia="標楷體" w:hint="eastAsia"/>
          <w:spacing w:val="-10"/>
          <w:sz w:val="28"/>
        </w:rPr>
        <w:t>請</w:t>
      </w:r>
      <w:r w:rsidR="001E25EC">
        <w:rPr>
          <w:rFonts w:ascii="標楷體" w:eastAsia="標楷體" w:hint="eastAsia"/>
          <w:spacing w:val="-10"/>
          <w:sz w:val="28"/>
        </w:rPr>
        <w:t>會計處</w:t>
      </w:r>
      <w:r w:rsidR="00807A63">
        <w:rPr>
          <w:rFonts w:ascii="標楷體" w:eastAsia="標楷體" w:hint="eastAsia"/>
          <w:spacing w:val="-10"/>
          <w:sz w:val="28"/>
        </w:rPr>
        <w:t>提部務會報</w:t>
      </w:r>
      <w:r w:rsidR="002A4F12">
        <w:rPr>
          <w:rFonts w:ascii="標楷體" w:eastAsia="標楷體" w:hint="eastAsia"/>
          <w:spacing w:val="-10"/>
          <w:sz w:val="28"/>
        </w:rPr>
        <w:t>報告</w:t>
      </w:r>
      <w:r>
        <w:rPr>
          <w:rFonts w:ascii="標楷體" w:eastAsia="標楷體" w:hint="eastAsia"/>
          <w:spacing w:val="-10"/>
          <w:sz w:val="28"/>
        </w:rPr>
        <w:t>。</w:t>
      </w:r>
    </w:p>
    <w:p w:rsidR="00CB403E" w:rsidRDefault="00D81E2B" w:rsidP="00CB403E">
      <w:pPr>
        <w:tabs>
          <w:tab w:val="left" w:leader="dot" w:pos="9180"/>
        </w:tabs>
        <w:adjustRightInd w:val="0"/>
        <w:snapToGrid w:val="0"/>
        <w:spacing w:line="440" w:lineRule="atLeast"/>
        <w:ind w:left="1440" w:hanging="30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2.</w:t>
      </w:r>
      <w:r w:rsidR="00CB403E">
        <w:rPr>
          <w:rFonts w:ascii="標楷體" w:eastAsia="標楷體" w:hint="eastAsia"/>
          <w:spacing w:val="-10"/>
          <w:sz w:val="28"/>
        </w:rPr>
        <w:t>高教司辦理私立學校教學獎助計畫應</w:t>
      </w:r>
      <w:r w:rsidR="001E25EC">
        <w:rPr>
          <w:rFonts w:ascii="標楷體" w:eastAsia="標楷體" w:hint="eastAsia"/>
          <w:spacing w:val="-10"/>
          <w:sz w:val="28"/>
        </w:rPr>
        <w:t>儘量</w:t>
      </w:r>
      <w:r w:rsidR="002275FC">
        <w:rPr>
          <w:rFonts w:ascii="標楷體" w:eastAsia="標楷體" w:hint="eastAsia"/>
          <w:spacing w:val="-10"/>
          <w:sz w:val="28"/>
        </w:rPr>
        <w:t>提前</w:t>
      </w:r>
      <w:r w:rsidR="008D3E1D">
        <w:rPr>
          <w:rFonts w:ascii="標楷體" w:eastAsia="標楷體" w:hint="eastAsia"/>
          <w:spacing w:val="-10"/>
          <w:sz w:val="28"/>
        </w:rPr>
        <w:t>辦理</w:t>
      </w:r>
      <w:r w:rsidR="002275FC">
        <w:rPr>
          <w:rFonts w:ascii="標楷體" w:eastAsia="標楷體" w:hint="eastAsia"/>
          <w:spacing w:val="-10"/>
          <w:sz w:val="28"/>
        </w:rPr>
        <w:t>相關作業，以利各校計畫執行。</w:t>
      </w:r>
      <w:r w:rsidR="008D3E1D">
        <w:rPr>
          <w:rFonts w:ascii="標楷體" w:eastAsia="標楷體" w:hint="eastAsia"/>
          <w:spacing w:val="-10"/>
          <w:sz w:val="28"/>
        </w:rPr>
        <w:t>其他</w:t>
      </w:r>
      <w:r w:rsidR="00AE1F88">
        <w:rPr>
          <w:rFonts w:ascii="標楷體" w:eastAsia="標楷體" w:hint="eastAsia"/>
          <w:spacing w:val="-10"/>
          <w:sz w:val="28"/>
        </w:rPr>
        <w:t>各單位之補助計畫亦應提前辦理審查作業，</w:t>
      </w:r>
      <w:r w:rsidR="008D3E1D">
        <w:rPr>
          <w:rFonts w:ascii="標楷體" w:eastAsia="標楷體" w:hint="eastAsia"/>
          <w:spacing w:val="-10"/>
          <w:sz w:val="28"/>
        </w:rPr>
        <w:t>儘速撥款，</w:t>
      </w:r>
      <w:r w:rsidR="003B025B">
        <w:rPr>
          <w:rFonts w:ascii="標楷體" w:eastAsia="標楷體" w:hint="eastAsia"/>
          <w:spacing w:val="-10"/>
          <w:sz w:val="28"/>
        </w:rPr>
        <w:t>以提</w:t>
      </w:r>
      <w:r w:rsidR="001E25EC">
        <w:rPr>
          <w:rFonts w:ascii="標楷體" w:eastAsia="標楷體" w:hint="eastAsia"/>
          <w:spacing w:val="-10"/>
          <w:sz w:val="28"/>
        </w:rPr>
        <w:t>升</w:t>
      </w:r>
      <w:r w:rsidR="003B025B">
        <w:rPr>
          <w:rFonts w:ascii="標楷體" w:eastAsia="標楷體" w:hint="eastAsia"/>
          <w:spacing w:val="-10"/>
          <w:sz w:val="28"/>
        </w:rPr>
        <w:t>預算執行績效。</w:t>
      </w:r>
    </w:p>
    <w:p w:rsidR="003B025B" w:rsidRPr="003B025B" w:rsidRDefault="003B025B" w:rsidP="00CB403E">
      <w:pPr>
        <w:tabs>
          <w:tab w:val="left" w:leader="dot" w:pos="9180"/>
        </w:tabs>
        <w:adjustRightInd w:val="0"/>
        <w:snapToGrid w:val="0"/>
        <w:spacing w:line="440" w:lineRule="atLeast"/>
        <w:ind w:left="1440" w:hanging="30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3.有關</w:t>
      </w:r>
      <w:r w:rsidR="008D3E1D">
        <w:rPr>
          <w:rFonts w:ascii="標楷體" w:eastAsia="標楷體" w:hint="eastAsia"/>
          <w:spacing w:val="-10"/>
          <w:sz w:val="28"/>
        </w:rPr>
        <w:t>委辦</w:t>
      </w:r>
      <w:r>
        <w:rPr>
          <w:rFonts w:ascii="標楷體" w:eastAsia="標楷體" w:hint="eastAsia"/>
          <w:spacing w:val="-10"/>
          <w:sz w:val="28"/>
        </w:rPr>
        <w:t>計畫經費撥付原則</w:t>
      </w:r>
      <w:r w:rsidR="001E25EC">
        <w:rPr>
          <w:rFonts w:ascii="標楷體" w:eastAsia="標楷體" w:hint="eastAsia"/>
          <w:spacing w:val="-10"/>
          <w:sz w:val="28"/>
        </w:rPr>
        <w:t>，</w:t>
      </w:r>
      <w:r w:rsidR="00A91998">
        <w:rPr>
          <w:rFonts w:ascii="標楷體" w:eastAsia="標楷體" w:hint="eastAsia"/>
          <w:spacing w:val="-10"/>
          <w:sz w:val="28"/>
        </w:rPr>
        <w:t>請</w:t>
      </w:r>
      <w:r w:rsidR="008D3E1D">
        <w:rPr>
          <w:rFonts w:ascii="標楷體" w:eastAsia="標楷體" w:hint="eastAsia"/>
          <w:spacing w:val="-10"/>
          <w:sz w:val="28"/>
        </w:rPr>
        <w:t>於符合政府採購法及相關規定原則下，</w:t>
      </w:r>
      <w:r w:rsidR="000922A8">
        <w:rPr>
          <w:rFonts w:ascii="標楷體" w:eastAsia="標楷體" w:hint="eastAsia"/>
          <w:spacing w:val="-10"/>
          <w:sz w:val="28"/>
        </w:rPr>
        <w:t>儘量</w:t>
      </w:r>
      <w:r w:rsidR="008D3E1D">
        <w:rPr>
          <w:rFonts w:ascii="標楷體" w:eastAsia="標楷體" w:hint="eastAsia"/>
          <w:spacing w:val="-10"/>
          <w:sz w:val="28"/>
        </w:rPr>
        <w:t>按計畫</w:t>
      </w:r>
      <w:r w:rsidR="000922A8">
        <w:rPr>
          <w:rFonts w:ascii="標楷體" w:eastAsia="標楷體" w:hint="eastAsia"/>
          <w:spacing w:val="-10"/>
          <w:sz w:val="28"/>
        </w:rPr>
        <w:t>執行</w:t>
      </w:r>
      <w:r w:rsidR="008D3E1D">
        <w:rPr>
          <w:rFonts w:ascii="標楷體" w:eastAsia="標楷體" w:hint="eastAsia"/>
          <w:spacing w:val="-10"/>
          <w:sz w:val="28"/>
        </w:rPr>
        <w:t>進度撥款，避免受託者墊付太多款項或墊付期間過長</w:t>
      </w:r>
      <w:r>
        <w:rPr>
          <w:rFonts w:ascii="標楷體" w:eastAsia="標楷體" w:hint="eastAsia"/>
          <w:spacing w:val="-10"/>
          <w:sz w:val="28"/>
        </w:rPr>
        <w:t>。</w:t>
      </w:r>
    </w:p>
    <w:p w:rsidR="00D81E2B" w:rsidRPr="0021195C" w:rsidRDefault="003B025B" w:rsidP="00CB403E">
      <w:pPr>
        <w:tabs>
          <w:tab w:val="left" w:leader="dot" w:pos="9180"/>
        </w:tabs>
        <w:adjustRightInd w:val="0"/>
        <w:snapToGrid w:val="0"/>
        <w:spacing w:line="440" w:lineRule="atLeast"/>
        <w:ind w:left="1440" w:hanging="30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4</w:t>
      </w:r>
      <w:r w:rsidR="00CB403E">
        <w:rPr>
          <w:rFonts w:ascii="標楷體" w:eastAsia="標楷體" w:hint="eastAsia"/>
          <w:spacing w:val="-10"/>
          <w:sz w:val="28"/>
        </w:rPr>
        <w:t>.</w:t>
      </w:r>
      <w:r w:rsidR="00D81E2B">
        <w:rPr>
          <w:rFonts w:ascii="標楷體" w:eastAsia="標楷體" w:hint="eastAsia"/>
          <w:spacing w:val="-10"/>
          <w:sz w:val="28"/>
        </w:rPr>
        <w:t>其餘同意備查。</w:t>
      </w:r>
    </w:p>
    <w:p w:rsidR="00D81E2B" w:rsidRPr="00374577" w:rsidRDefault="00D81E2B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9040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374577">
        <w:rPr>
          <w:rFonts w:ascii="標楷體" w:eastAsia="標楷體" w:hint="eastAsia"/>
          <w:spacing w:val="-10"/>
          <w:sz w:val="28"/>
        </w:rPr>
        <w:t>教育部97年度特定教育補助經費送審議委員會備查表，報請   鑒察。</w:t>
      </w:r>
      <w:r w:rsidRPr="00374577">
        <w:rPr>
          <w:rFonts w:ascii="標楷體" w:eastAsia="標楷體" w:hint="eastAsia"/>
          <w:spacing w:val="-10"/>
          <w:sz w:val="28"/>
        </w:rPr>
        <w:tab/>
      </w:r>
    </w:p>
    <w:p w:rsidR="00D81E2B" w:rsidRDefault="00D81E2B" w:rsidP="00861A1D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1386" w:hanging="1026"/>
        <w:jc w:val="both"/>
        <w:rPr>
          <w:rFonts w:ascii="標楷體" w:eastAsia="標楷體" w:hint="eastAsia"/>
          <w:spacing w:val="-10"/>
          <w:sz w:val="28"/>
        </w:rPr>
      </w:pPr>
      <w:r w:rsidRPr="00374577">
        <w:rPr>
          <w:rFonts w:ascii="標楷體" w:eastAsia="標楷體" w:hint="eastAsia"/>
          <w:spacing w:val="-10"/>
          <w:sz w:val="28"/>
        </w:rPr>
        <w:t>決議：</w:t>
      </w:r>
      <w:r>
        <w:rPr>
          <w:rFonts w:ascii="標楷體" w:eastAsia="標楷體" w:hint="eastAsia"/>
          <w:spacing w:val="-10"/>
          <w:sz w:val="28"/>
        </w:rPr>
        <w:t>1.第</w:t>
      </w:r>
      <w:r w:rsidR="00914799">
        <w:rPr>
          <w:rFonts w:ascii="標楷體" w:eastAsia="標楷體" w:hint="eastAsia"/>
          <w:spacing w:val="-10"/>
          <w:sz w:val="28"/>
        </w:rPr>
        <w:t>59</w:t>
      </w:r>
      <w:r>
        <w:rPr>
          <w:rFonts w:ascii="標楷體" w:eastAsia="標楷體" w:hint="eastAsia"/>
          <w:spacing w:val="-10"/>
          <w:sz w:val="28"/>
        </w:rPr>
        <w:t>項</w:t>
      </w:r>
      <w:r w:rsidR="00914799">
        <w:rPr>
          <w:rFonts w:ascii="標楷體" w:eastAsia="標楷體" w:hint="eastAsia"/>
          <w:spacing w:val="-10"/>
          <w:sz w:val="28"/>
        </w:rPr>
        <w:t>體育司所提「教育部補助學校設置樂活運動站」</w:t>
      </w:r>
      <w:r w:rsidR="00861A1D">
        <w:rPr>
          <w:rFonts w:ascii="標楷體" w:eastAsia="標楷體" w:hint="eastAsia"/>
          <w:spacing w:val="-10"/>
          <w:sz w:val="28"/>
        </w:rPr>
        <w:t>計畫</w:t>
      </w:r>
      <w:r w:rsidR="000922A8">
        <w:rPr>
          <w:rFonts w:ascii="標楷體" w:eastAsia="標楷體" w:hint="eastAsia"/>
          <w:spacing w:val="-10"/>
          <w:sz w:val="28"/>
        </w:rPr>
        <w:t>，因</w:t>
      </w:r>
      <w:r w:rsidR="00914799">
        <w:rPr>
          <w:rFonts w:ascii="標楷體" w:eastAsia="標楷體" w:hint="eastAsia"/>
          <w:spacing w:val="-10"/>
          <w:sz w:val="28"/>
        </w:rPr>
        <w:t>已訂定補助要點</w:t>
      </w:r>
      <w:r w:rsidR="008D3E1D">
        <w:rPr>
          <w:rFonts w:ascii="標楷體" w:eastAsia="標楷體" w:hint="eastAsia"/>
          <w:spacing w:val="-10"/>
          <w:sz w:val="28"/>
        </w:rPr>
        <w:t>，同意</w:t>
      </w:r>
      <w:r w:rsidR="000922A8">
        <w:rPr>
          <w:rFonts w:ascii="標楷體" w:eastAsia="標楷體" w:hint="eastAsia"/>
          <w:spacing w:val="-10"/>
          <w:sz w:val="28"/>
        </w:rPr>
        <w:t>刪</w:t>
      </w:r>
      <w:r w:rsidR="008D3E1D">
        <w:rPr>
          <w:rFonts w:ascii="標楷體" w:eastAsia="標楷體" w:hint="eastAsia"/>
          <w:spacing w:val="-10"/>
          <w:sz w:val="28"/>
        </w:rPr>
        <w:t>除，免列於本表</w:t>
      </w:r>
      <w:r>
        <w:rPr>
          <w:rFonts w:ascii="標楷體" w:eastAsia="標楷體" w:hint="eastAsia"/>
          <w:spacing w:val="-10"/>
          <w:sz w:val="28"/>
        </w:rPr>
        <w:t>。</w:t>
      </w:r>
    </w:p>
    <w:p w:rsidR="00D81E2B" w:rsidRPr="00374577" w:rsidRDefault="00F749E4" w:rsidP="00861A1D">
      <w:pPr>
        <w:tabs>
          <w:tab w:val="left" w:leader="dot" w:pos="9180"/>
        </w:tabs>
        <w:adjustRightInd w:val="0"/>
        <w:snapToGrid w:val="0"/>
        <w:spacing w:line="440" w:lineRule="atLeast"/>
        <w:ind w:left="1440" w:hanging="306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2</w:t>
      </w:r>
      <w:r w:rsidR="00D81E2B">
        <w:rPr>
          <w:rFonts w:ascii="標楷體" w:eastAsia="標楷體" w:hint="eastAsia"/>
          <w:spacing w:val="-10"/>
          <w:sz w:val="28"/>
        </w:rPr>
        <w:t>.其餘</w:t>
      </w:r>
      <w:r w:rsidR="00D81E2B" w:rsidRPr="00374577">
        <w:rPr>
          <w:rFonts w:ascii="標楷體" w:eastAsia="標楷體" w:hint="eastAsia"/>
          <w:spacing w:val="-10"/>
          <w:sz w:val="28"/>
        </w:rPr>
        <w:t>同意備查。</w:t>
      </w:r>
    </w:p>
    <w:p w:rsidR="00D81E2B" w:rsidRPr="00F81C91" w:rsidRDefault="00507DCE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9180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5A3370">
        <w:rPr>
          <w:rFonts w:eastAsia="標楷體"/>
          <w:spacing w:val="-10"/>
          <w:sz w:val="28"/>
        </w:rPr>
        <w:t>關於</w:t>
      </w:r>
      <w:r w:rsidRPr="005A3370">
        <w:rPr>
          <w:rFonts w:eastAsia="標楷體"/>
          <w:bCs/>
          <w:sz w:val="28"/>
          <w:szCs w:val="28"/>
        </w:rPr>
        <w:t>研商本部原住民教育補助原則或要點整併會議</w:t>
      </w:r>
      <w:r w:rsidRPr="005A3370">
        <w:rPr>
          <w:rFonts w:eastAsia="標楷體"/>
          <w:spacing w:val="-10"/>
          <w:sz w:val="28"/>
        </w:rPr>
        <w:t>紀錄</w:t>
      </w:r>
      <w:r w:rsidR="00D81E2B" w:rsidRPr="00F81C91">
        <w:rPr>
          <w:rFonts w:ascii="標楷體" w:eastAsia="標楷體" w:hint="eastAsia"/>
          <w:spacing w:val="-10"/>
          <w:sz w:val="28"/>
        </w:rPr>
        <w:t>，報請   鑒察。</w:t>
      </w:r>
    </w:p>
    <w:p w:rsidR="00D81E2B" w:rsidRPr="00F81C91" w:rsidRDefault="00D81E2B" w:rsidP="00D81E2B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360"/>
        <w:jc w:val="both"/>
        <w:rPr>
          <w:rFonts w:ascii="標楷體" w:eastAsia="標楷體" w:hint="eastAsia"/>
          <w:spacing w:val="-10"/>
          <w:sz w:val="28"/>
        </w:rPr>
      </w:pPr>
      <w:r w:rsidRPr="00F81C91">
        <w:rPr>
          <w:rFonts w:ascii="標楷體" w:eastAsia="標楷體" w:hint="eastAsia"/>
          <w:spacing w:val="-10"/>
          <w:sz w:val="28"/>
        </w:rPr>
        <w:t>決</w:t>
      </w:r>
      <w:r>
        <w:rPr>
          <w:rFonts w:ascii="標楷體" w:eastAsia="標楷體" w:hint="eastAsia"/>
          <w:spacing w:val="-10"/>
          <w:sz w:val="28"/>
        </w:rPr>
        <w:t>議</w:t>
      </w:r>
      <w:r w:rsidRPr="00F81C91">
        <w:rPr>
          <w:rFonts w:ascii="標楷體" w:eastAsia="標楷體" w:hint="eastAsia"/>
          <w:spacing w:val="-10"/>
          <w:sz w:val="28"/>
        </w:rPr>
        <w:t>：同意備查。</w:t>
      </w:r>
    </w:p>
    <w:p w:rsidR="00D81E2B" w:rsidRPr="00F81C91" w:rsidRDefault="00507DCE" w:rsidP="00D81E2B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8635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5A3370">
        <w:rPr>
          <w:rFonts w:eastAsia="標楷體"/>
          <w:spacing w:val="-10"/>
          <w:sz w:val="28"/>
        </w:rPr>
        <w:t>關於教育部</w:t>
      </w:r>
      <w:r w:rsidRPr="005A3370">
        <w:rPr>
          <w:rFonts w:eastAsia="標楷體"/>
          <w:spacing w:val="-10"/>
          <w:sz w:val="28"/>
        </w:rPr>
        <w:t>98</w:t>
      </w:r>
      <w:r w:rsidRPr="005A3370">
        <w:rPr>
          <w:rFonts w:eastAsia="標楷體"/>
          <w:spacing w:val="-10"/>
          <w:sz w:val="28"/>
        </w:rPr>
        <w:t>年度</w:t>
      </w:r>
      <w:r w:rsidRPr="005A3370">
        <w:rPr>
          <w:rFonts w:eastAsia="標楷體" w:hAnsi="標楷體"/>
          <w:sz w:val="28"/>
          <w:szCs w:val="28"/>
        </w:rPr>
        <w:t>整體教育補助經費編列情形</w:t>
      </w:r>
      <w:r w:rsidR="00D81E2B">
        <w:rPr>
          <w:rFonts w:ascii="標楷體" w:eastAsia="標楷體" w:hint="eastAsia"/>
          <w:spacing w:val="-10"/>
          <w:sz w:val="28"/>
        </w:rPr>
        <w:t>，報請  鑒察</w:t>
      </w:r>
      <w:r w:rsidR="00D81E2B" w:rsidRPr="00F81C91">
        <w:rPr>
          <w:rFonts w:ascii="標楷體" w:eastAsia="標楷體" w:hint="eastAsia"/>
          <w:spacing w:val="-10"/>
          <w:sz w:val="28"/>
        </w:rPr>
        <w:t>。</w:t>
      </w:r>
    </w:p>
    <w:p w:rsidR="00D81E2B" w:rsidRDefault="00D81E2B" w:rsidP="00507DCE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360"/>
        <w:jc w:val="both"/>
        <w:rPr>
          <w:rFonts w:ascii="標楷體" w:eastAsia="標楷體" w:hint="eastAsia"/>
          <w:spacing w:val="-10"/>
          <w:sz w:val="28"/>
        </w:rPr>
      </w:pPr>
      <w:r w:rsidRPr="00F81C91">
        <w:rPr>
          <w:rFonts w:ascii="標楷體" w:eastAsia="標楷體" w:hint="eastAsia"/>
          <w:spacing w:val="-10"/>
          <w:sz w:val="28"/>
        </w:rPr>
        <w:lastRenderedPageBreak/>
        <w:t>決</w:t>
      </w:r>
      <w:r>
        <w:rPr>
          <w:rFonts w:ascii="標楷體" w:eastAsia="標楷體" w:hint="eastAsia"/>
          <w:spacing w:val="-10"/>
          <w:sz w:val="28"/>
        </w:rPr>
        <w:t>議</w:t>
      </w:r>
      <w:r w:rsidRPr="00F81C91">
        <w:rPr>
          <w:rFonts w:ascii="標楷體" w:eastAsia="標楷體" w:hint="eastAsia"/>
          <w:spacing w:val="-10"/>
          <w:sz w:val="28"/>
        </w:rPr>
        <w:t>：</w:t>
      </w:r>
      <w:r w:rsidR="00507DCE">
        <w:rPr>
          <w:rFonts w:ascii="標楷體" w:eastAsia="標楷體" w:hint="eastAsia"/>
          <w:spacing w:val="-10"/>
          <w:sz w:val="28"/>
        </w:rPr>
        <w:t>同意備查</w:t>
      </w:r>
      <w:r>
        <w:rPr>
          <w:rFonts w:ascii="標楷體" w:eastAsia="標楷體" w:hint="eastAsia"/>
          <w:spacing w:val="-10"/>
          <w:sz w:val="28"/>
        </w:rPr>
        <w:t>。</w:t>
      </w:r>
    </w:p>
    <w:p w:rsidR="00507DCE" w:rsidRDefault="00507DCE" w:rsidP="00507DCE">
      <w:pPr>
        <w:numPr>
          <w:ilvl w:val="0"/>
          <w:numId w:val="2"/>
        </w:numPr>
        <w:tabs>
          <w:tab w:val="clear" w:pos="5760"/>
          <w:tab w:val="left" w:leader="dot" w:pos="900"/>
          <w:tab w:val="num" w:pos="1800"/>
          <w:tab w:val="left" w:leader="dot" w:pos="8635"/>
        </w:tabs>
        <w:adjustRightInd w:val="0"/>
        <w:snapToGrid w:val="0"/>
        <w:spacing w:before="120" w:line="440" w:lineRule="atLeast"/>
        <w:ind w:left="896" w:hanging="539"/>
        <w:jc w:val="both"/>
        <w:rPr>
          <w:rFonts w:ascii="標楷體" w:eastAsia="標楷體" w:hint="eastAsia"/>
          <w:spacing w:val="-10"/>
          <w:sz w:val="28"/>
        </w:rPr>
      </w:pPr>
      <w:r w:rsidRPr="005A3370">
        <w:rPr>
          <w:rFonts w:eastAsia="標楷體"/>
          <w:spacing w:val="-10"/>
          <w:sz w:val="28"/>
        </w:rPr>
        <w:t>教育部</w:t>
      </w:r>
      <w:r w:rsidRPr="005A3370">
        <w:rPr>
          <w:rFonts w:eastAsia="標楷體"/>
          <w:spacing w:val="-10"/>
          <w:sz w:val="28"/>
        </w:rPr>
        <w:t>98</w:t>
      </w:r>
      <w:r w:rsidRPr="005A3370">
        <w:rPr>
          <w:rFonts w:eastAsia="標楷體"/>
          <w:spacing w:val="-10"/>
          <w:sz w:val="28"/>
        </w:rPr>
        <w:t>年度特定教育補助經費免逐項審查統計表</w:t>
      </w:r>
      <w:r>
        <w:rPr>
          <w:rFonts w:eastAsia="標楷體" w:hint="eastAsia"/>
          <w:spacing w:val="-10"/>
          <w:sz w:val="28"/>
        </w:rPr>
        <w:t>，</w:t>
      </w:r>
      <w:r>
        <w:rPr>
          <w:rFonts w:ascii="標楷體" w:eastAsia="標楷體" w:hint="eastAsia"/>
          <w:spacing w:val="-10"/>
          <w:sz w:val="28"/>
        </w:rPr>
        <w:t>報請  鑒察</w:t>
      </w:r>
      <w:r w:rsidRPr="00F81C91">
        <w:rPr>
          <w:rFonts w:ascii="標楷體" w:eastAsia="標楷體" w:hint="eastAsia"/>
          <w:spacing w:val="-10"/>
          <w:sz w:val="28"/>
        </w:rPr>
        <w:t>。</w:t>
      </w:r>
    </w:p>
    <w:p w:rsidR="00507DCE" w:rsidRDefault="00507DCE" w:rsidP="00507DCE">
      <w:pPr>
        <w:tabs>
          <w:tab w:val="left" w:leader="dot" w:pos="900"/>
          <w:tab w:val="left" w:leader="dot" w:pos="9180"/>
        </w:tabs>
        <w:adjustRightInd w:val="0"/>
        <w:snapToGrid w:val="0"/>
        <w:spacing w:line="440" w:lineRule="atLeast"/>
        <w:ind w:left="360"/>
        <w:jc w:val="both"/>
        <w:rPr>
          <w:rFonts w:ascii="標楷體" w:eastAsia="標楷體" w:hint="eastAsia"/>
          <w:spacing w:val="-10"/>
          <w:sz w:val="28"/>
        </w:rPr>
      </w:pPr>
      <w:r w:rsidRPr="00F81C91">
        <w:rPr>
          <w:rFonts w:ascii="標楷體" w:eastAsia="標楷體" w:hint="eastAsia"/>
          <w:spacing w:val="-10"/>
          <w:sz w:val="28"/>
        </w:rPr>
        <w:t>決</w:t>
      </w:r>
      <w:r>
        <w:rPr>
          <w:rFonts w:ascii="標楷體" w:eastAsia="標楷體" w:hint="eastAsia"/>
          <w:spacing w:val="-10"/>
          <w:sz w:val="28"/>
        </w:rPr>
        <w:t>議</w:t>
      </w:r>
      <w:r w:rsidRPr="00F81C91">
        <w:rPr>
          <w:rFonts w:ascii="標楷體" w:eastAsia="標楷體" w:hint="eastAsia"/>
          <w:spacing w:val="-10"/>
          <w:sz w:val="28"/>
        </w:rPr>
        <w:t>：</w:t>
      </w:r>
      <w:r>
        <w:rPr>
          <w:rFonts w:ascii="標楷體" w:eastAsia="標楷體" w:hint="eastAsia"/>
          <w:spacing w:val="-10"/>
          <w:sz w:val="28"/>
        </w:rPr>
        <w:t>同意備查。</w:t>
      </w:r>
    </w:p>
    <w:p w:rsidR="00507DCE" w:rsidRDefault="00507DCE" w:rsidP="00D81E2B">
      <w:pPr>
        <w:numPr>
          <w:ilvl w:val="0"/>
          <w:numId w:val="1"/>
        </w:numPr>
        <w:snapToGrid w:val="0"/>
        <w:spacing w:line="440" w:lineRule="atLeast"/>
        <w:ind w:left="0" w:firstLine="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討論事項：</w:t>
      </w:r>
    </w:p>
    <w:p w:rsidR="00507DCE" w:rsidRDefault="00507DCE" w:rsidP="00507DCE">
      <w:pPr>
        <w:adjustRightInd w:val="0"/>
        <w:snapToGrid w:val="0"/>
        <w:spacing w:line="440" w:lineRule="atLeast"/>
        <w:ind w:left="540"/>
        <w:jc w:val="both"/>
        <w:rPr>
          <w:rFonts w:eastAsia="標楷體" w:hAnsi="標楷體" w:hint="eastAsia"/>
          <w:bCs/>
          <w:sz w:val="28"/>
          <w:szCs w:val="28"/>
        </w:rPr>
      </w:pPr>
      <w:r w:rsidRPr="005A3370">
        <w:rPr>
          <w:rFonts w:eastAsia="標楷體" w:hAnsi="標楷體"/>
          <w:bCs/>
          <w:sz w:val="28"/>
          <w:szCs w:val="28"/>
        </w:rPr>
        <w:t>有關特教小組及中部辦公室補助特教學校、特教班或學生等相關經費作業原則或要點擬請研議整併乙案，提請</w:t>
      </w:r>
      <w:r w:rsidRPr="005A3370">
        <w:rPr>
          <w:rFonts w:eastAsia="標楷體"/>
          <w:bCs/>
          <w:sz w:val="28"/>
          <w:szCs w:val="28"/>
        </w:rPr>
        <w:t xml:space="preserve"> </w:t>
      </w:r>
      <w:r w:rsidRPr="005A3370">
        <w:rPr>
          <w:rFonts w:eastAsia="標楷體" w:hAnsi="標楷體"/>
          <w:bCs/>
          <w:sz w:val="28"/>
          <w:szCs w:val="28"/>
        </w:rPr>
        <w:t>討論</w:t>
      </w:r>
      <w:r>
        <w:rPr>
          <w:rFonts w:eastAsia="標楷體" w:hAnsi="標楷體" w:hint="eastAsia"/>
          <w:bCs/>
          <w:sz w:val="28"/>
          <w:szCs w:val="28"/>
        </w:rPr>
        <w:t>。</w:t>
      </w:r>
    </w:p>
    <w:p w:rsidR="00507DCE" w:rsidRPr="00507DCE" w:rsidRDefault="00507DCE" w:rsidP="001127E3">
      <w:pPr>
        <w:tabs>
          <w:tab w:val="left" w:leader="dot" w:pos="900"/>
          <w:tab w:val="left" w:leader="dot" w:pos="9040"/>
        </w:tabs>
        <w:adjustRightInd w:val="0"/>
        <w:snapToGrid w:val="0"/>
        <w:spacing w:line="440" w:lineRule="atLeast"/>
        <w:ind w:left="1414" w:hanging="874"/>
        <w:jc w:val="both"/>
        <w:rPr>
          <w:rFonts w:ascii="標楷體" w:eastAsia="標楷體" w:hint="eastAsia"/>
          <w:b/>
          <w:bCs/>
          <w:sz w:val="28"/>
        </w:rPr>
      </w:pPr>
      <w:r>
        <w:rPr>
          <w:rFonts w:eastAsia="標楷體" w:hAnsi="標楷體" w:hint="eastAsia"/>
          <w:bCs/>
          <w:sz w:val="28"/>
          <w:szCs w:val="28"/>
        </w:rPr>
        <w:t>決議：請特教小組邀集中部辦公室及相關司處檢討相關補助原則或要點</w:t>
      </w:r>
      <w:r w:rsidR="008D3E1D">
        <w:rPr>
          <w:rFonts w:eastAsia="標楷體" w:hAnsi="標楷體" w:hint="eastAsia"/>
          <w:bCs/>
          <w:sz w:val="28"/>
          <w:szCs w:val="28"/>
        </w:rPr>
        <w:t>，積極研議整併可行性，並於下次委員會提出報告</w:t>
      </w:r>
      <w:r w:rsidR="001127E3">
        <w:rPr>
          <w:rFonts w:eastAsia="標楷體" w:hAnsi="標楷體" w:hint="eastAsia"/>
          <w:bCs/>
          <w:sz w:val="28"/>
          <w:szCs w:val="28"/>
        </w:rPr>
        <w:t>。</w:t>
      </w:r>
    </w:p>
    <w:p w:rsidR="00D81E2B" w:rsidRDefault="00FE4817" w:rsidP="00D81E2B">
      <w:pPr>
        <w:numPr>
          <w:ilvl w:val="0"/>
          <w:numId w:val="1"/>
        </w:numPr>
        <w:snapToGrid w:val="0"/>
        <w:spacing w:line="440" w:lineRule="atLeast"/>
        <w:ind w:left="0" w:firstLine="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臨時動議</w:t>
      </w:r>
      <w:r w:rsidR="00D81E2B">
        <w:rPr>
          <w:rFonts w:ascii="標楷體" w:eastAsia="標楷體" w:hint="eastAsia"/>
          <w:b/>
          <w:bCs/>
          <w:sz w:val="28"/>
        </w:rPr>
        <w:t>：</w:t>
      </w:r>
    </w:p>
    <w:p w:rsidR="00B77CC0" w:rsidRDefault="00BE469B" w:rsidP="00402487">
      <w:pPr>
        <w:tabs>
          <w:tab w:val="left" w:leader="dot" w:pos="900"/>
          <w:tab w:val="left" w:leader="dot" w:pos="9040"/>
        </w:tabs>
        <w:adjustRightInd w:val="0"/>
        <w:snapToGrid w:val="0"/>
        <w:spacing w:line="440" w:lineRule="atLeast"/>
        <w:ind w:left="1176" w:hanging="63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77CC0">
        <w:rPr>
          <w:rFonts w:ascii="標楷體" w:eastAsia="標楷體" w:hAnsi="標楷體" w:hint="eastAsia"/>
          <w:sz w:val="28"/>
          <w:szCs w:val="28"/>
        </w:rPr>
        <w:t>應</w:t>
      </w:r>
      <w:r w:rsidR="001E25EC">
        <w:rPr>
          <w:rFonts w:ascii="標楷體" w:eastAsia="標楷體" w:hAnsi="標楷體" w:hint="eastAsia"/>
          <w:sz w:val="28"/>
          <w:szCs w:val="28"/>
        </w:rPr>
        <w:t>促請地方政府加速</w:t>
      </w:r>
      <w:r w:rsidR="00B77CC0">
        <w:rPr>
          <w:rFonts w:ascii="標楷體" w:eastAsia="標楷體" w:hAnsi="標楷體" w:hint="eastAsia"/>
          <w:sz w:val="28"/>
          <w:szCs w:val="28"/>
        </w:rPr>
        <w:t>落實</w:t>
      </w:r>
      <w:r w:rsidR="001E25EC">
        <w:rPr>
          <w:rFonts w:ascii="標楷體" w:eastAsia="標楷體" w:hAnsi="標楷體" w:hint="eastAsia"/>
          <w:sz w:val="28"/>
          <w:szCs w:val="28"/>
        </w:rPr>
        <w:t>推動</w:t>
      </w:r>
      <w:r w:rsidR="00B77CC0">
        <w:rPr>
          <w:rFonts w:ascii="標楷體" w:eastAsia="標楷體" w:hAnsi="標楷體" w:hint="eastAsia"/>
          <w:sz w:val="28"/>
          <w:szCs w:val="28"/>
        </w:rPr>
        <w:t>地方教育發展基金</w:t>
      </w:r>
      <w:r w:rsidR="001E25EC">
        <w:rPr>
          <w:rFonts w:ascii="標楷體" w:eastAsia="標楷體" w:hAnsi="標楷體" w:hint="eastAsia"/>
          <w:sz w:val="28"/>
          <w:szCs w:val="28"/>
        </w:rPr>
        <w:t>運作案</w:t>
      </w:r>
      <w:r w:rsidR="00B77CC0">
        <w:rPr>
          <w:rFonts w:ascii="標楷體" w:eastAsia="標楷體" w:hAnsi="標楷體" w:hint="eastAsia"/>
          <w:sz w:val="28"/>
          <w:szCs w:val="28"/>
        </w:rPr>
        <w:t>。</w:t>
      </w:r>
    </w:p>
    <w:p w:rsidR="00D81E2B" w:rsidRDefault="00B77CC0" w:rsidP="00DB654C">
      <w:pPr>
        <w:tabs>
          <w:tab w:val="left" w:leader="dot" w:pos="900"/>
          <w:tab w:val="left" w:leader="dot" w:pos="9040"/>
        </w:tabs>
        <w:adjustRightInd w:val="0"/>
        <w:snapToGrid w:val="0"/>
        <w:spacing w:line="440" w:lineRule="atLeast"/>
        <w:ind w:left="1344" w:hanging="804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決議：</w:t>
      </w:r>
      <w:r w:rsidR="008D3E1D">
        <w:rPr>
          <w:rFonts w:ascii="標楷體" w:eastAsia="標楷體" w:hint="eastAsia"/>
          <w:spacing w:val="-10"/>
          <w:sz w:val="28"/>
        </w:rPr>
        <w:t>請會計處儘量協助並積極輔導各縣</w:t>
      </w:r>
      <w:r w:rsidR="001E25EC">
        <w:rPr>
          <w:rFonts w:ascii="標楷體" w:eastAsia="標楷體" w:hint="eastAsia"/>
          <w:spacing w:val="-10"/>
          <w:sz w:val="28"/>
        </w:rPr>
        <w:t>市</w:t>
      </w:r>
      <w:r w:rsidR="008D3E1D">
        <w:rPr>
          <w:rFonts w:ascii="標楷體" w:eastAsia="標楷體" w:hint="eastAsia"/>
          <w:spacing w:val="-10"/>
          <w:sz w:val="28"/>
        </w:rPr>
        <w:t>政府</w:t>
      </w:r>
      <w:r w:rsidR="001E25EC">
        <w:rPr>
          <w:rFonts w:ascii="標楷體" w:eastAsia="標楷體" w:hint="eastAsia"/>
          <w:spacing w:val="-10"/>
          <w:sz w:val="28"/>
        </w:rPr>
        <w:t>推動</w:t>
      </w:r>
      <w:r w:rsidR="00BE469B">
        <w:rPr>
          <w:rFonts w:ascii="標楷體" w:eastAsia="標楷體" w:hint="eastAsia"/>
          <w:spacing w:val="-10"/>
          <w:sz w:val="28"/>
        </w:rPr>
        <w:t>地方教育發展基金成立附屬單位預算</w:t>
      </w:r>
      <w:r w:rsidR="00A914CA">
        <w:rPr>
          <w:rFonts w:ascii="標楷體" w:eastAsia="標楷體" w:hint="eastAsia"/>
          <w:spacing w:val="-10"/>
          <w:sz w:val="28"/>
        </w:rPr>
        <w:t>，以</w:t>
      </w:r>
      <w:r w:rsidR="00A914CA">
        <w:rPr>
          <w:rFonts w:ascii="標楷體" w:eastAsia="標楷體" w:hAnsi="標楷體" w:hint="eastAsia"/>
          <w:sz w:val="28"/>
          <w:szCs w:val="28"/>
        </w:rPr>
        <w:t>落實</w:t>
      </w:r>
      <w:r w:rsidR="008D3E1D">
        <w:rPr>
          <w:rFonts w:ascii="標楷體" w:eastAsia="標楷體" w:hAnsi="標楷體" w:hint="eastAsia"/>
          <w:sz w:val="28"/>
          <w:szCs w:val="28"/>
        </w:rPr>
        <w:t>教育經費</w:t>
      </w:r>
      <w:r w:rsidR="00A914CA">
        <w:rPr>
          <w:rFonts w:ascii="標楷體" w:eastAsia="標楷體" w:hAnsi="標楷體" w:hint="eastAsia"/>
          <w:sz w:val="28"/>
          <w:szCs w:val="28"/>
        </w:rPr>
        <w:t>專款專用</w:t>
      </w:r>
      <w:r w:rsidR="008D3E1D">
        <w:rPr>
          <w:rFonts w:ascii="標楷體" w:eastAsia="標楷體" w:hAnsi="標楷體" w:hint="eastAsia"/>
          <w:sz w:val="28"/>
          <w:szCs w:val="28"/>
        </w:rPr>
        <w:t>之目標</w:t>
      </w:r>
      <w:r w:rsidR="00D81E2B">
        <w:rPr>
          <w:rFonts w:ascii="標楷體" w:eastAsia="標楷體" w:hint="eastAsia"/>
          <w:spacing w:val="-10"/>
          <w:sz w:val="28"/>
        </w:rPr>
        <w:t>。</w:t>
      </w:r>
    </w:p>
    <w:p w:rsidR="00646721" w:rsidRDefault="00E43FBA" w:rsidP="00646721">
      <w:pPr>
        <w:tabs>
          <w:tab w:val="left" w:leader="dot" w:pos="900"/>
          <w:tab w:val="left" w:leader="dot" w:pos="9040"/>
        </w:tabs>
        <w:adjustRightInd w:val="0"/>
        <w:snapToGrid w:val="0"/>
        <w:spacing w:line="440" w:lineRule="atLeast"/>
        <w:ind w:left="1176" w:hanging="63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46721">
        <w:rPr>
          <w:rFonts w:ascii="標楷體" w:eastAsia="標楷體" w:hAnsi="標楷體" w:hint="eastAsia"/>
          <w:sz w:val="28"/>
          <w:szCs w:val="28"/>
        </w:rPr>
        <w:t>、有關教育經費分配審議委員會網站應建置</w:t>
      </w:r>
      <w:r w:rsidR="001E25EC">
        <w:rPr>
          <w:rFonts w:ascii="標楷體" w:eastAsia="標楷體" w:hAnsi="標楷體" w:hint="eastAsia"/>
          <w:sz w:val="28"/>
          <w:szCs w:val="28"/>
        </w:rPr>
        <w:t>補助原則或</w:t>
      </w:r>
      <w:r w:rsidR="00646721">
        <w:rPr>
          <w:rFonts w:ascii="標楷體" w:eastAsia="標楷體" w:hAnsi="標楷體" w:hint="eastAsia"/>
          <w:sz w:val="28"/>
          <w:szCs w:val="28"/>
        </w:rPr>
        <w:t>要點查詢功能</w:t>
      </w:r>
      <w:r w:rsidR="001E25EC">
        <w:rPr>
          <w:rFonts w:eastAsia="標楷體" w:hAnsi="標楷體" w:hint="eastAsia"/>
          <w:bCs/>
          <w:sz w:val="28"/>
          <w:szCs w:val="28"/>
        </w:rPr>
        <w:t>案</w:t>
      </w:r>
      <w:r w:rsidR="00646721">
        <w:rPr>
          <w:rFonts w:ascii="標楷體" w:eastAsia="標楷體" w:hAnsi="標楷體" w:hint="eastAsia"/>
          <w:sz w:val="28"/>
          <w:szCs w:val="28"/>
        </w:rPr>
        <w:t>。</w:t>
      </w:r>
    </w:p>
    <w:p w:rsidR="00BE469B" w:rsidRDefault="00646721" w:rsidP="00DB654C">
      <w:pPr>
        <w:tabs>
          <w:tab w:val="left" w:leader="dot" w:pos="900"/>
          <w:tab w:val="left" w:leader="dot" w:pos="9040"/>
        </w:tabs>
        <w:adjustRightInd w:val="0"/>
        <w:snapToGrid w:val="0"/>
        <w:spacing w:line="440" w:lineRule="atLeast"/>
        <w:ind w:left="1344" w:hanging="804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決議：本委員</w:t>
      </w:r>
      <w:r w:rsidR="001E25EC">
        <w:rPr>
          <w:rFonts w:ascii="標楷體" w:eastAsia="標楷體" w:hint="eastAsia"/>
          <w:spacing w:val="-10"/>
          <w:sz w:val="28"/>
        </w:rPr>
        <w:t>會</w:t>
      </w:r>
      <w:r>
        <w:rPr>
          <w:rFonts w:ascii="標楷體" w:eastAsia="標楷體" w:hint="eastAsia"/>
          <w:spacing w:val="-10"/>
          <w:sz w:val="28"/>
        </w:rPr>
        <w:t>網站已建置</w:t>
      </w:r>
      <w:r w:rsidR="001E25EC">
        <w:rPr>
          <w:rFonts w:ascii="標楷體" w:eastAsia="標楷體" w:hint="eastAsia"/>
          <w:spacing w:val="-10"/>
          <w:sz w:val="28"/>
        </w:rPr>
        <w:t>補助原則或</w:t>
      </w:r>
      <w:r>
        <w:rPr>
          <w:rFonts w:ascii="標楷體" w:eastAsia="標楷體" w:hint="eastAsia"/>
          <w:spacing w:val="-10"/>
          <w:sz w:val="28"/>
        </w:rPr>
        <w:t>要點查詢功能，</w:t>
      </w:r>
      <w:r w:rsidR="001E25EC">
        <w:rPr>
          <w:rFonts w:ascii="標楷體" w:eastAsia="標楷體" w:hint="eastAsia"/>
          <w:spacing w:val="-10"/>
          <w:sz w:val="28"/>
        </w:rPr>
        <w:t>可按</w:t>
      </w:r>
      <w:r>
        <w:rPr>
          <w:rFonts w:ascii="標楷體" w:eastAsia="標楷體" w:hint="eastAsia"/>
          <w:spacing w:val="-10"/>
          <w:sz w:val="28"/>
        </w:rPr>
        <w:t>主辦司處、教育階段、教育專案、受補助階段及補助</w:t>
      </w:r>
      <w:r w:rsidR="001E25EC">
        <w:rPr>
          <w:rFonts w:ascii="標楷體" w:eastAsia="標楷體" w:hint="eastAsia"/>
          <w:spacing w:val="-10"/>
          <w:sz w:val="28"/>
        </w:rPr>
        <w:t>原則或</w:t>
      </w:r>
      <w:r>
        <w:rPr>
          <w:rFonts w:ascii="標楷體" w:eastAsia="標楷體" w:hint="eastAsia"/>
          <w:spacing w:val="-10"/>
          <w:sz w:val="28"/>
        </w:rPr>
        <w:t>要點關鍵字搜尋</w:t>
      </w:r>
      <w:r w:rsidR="004F79AE">
        <w:rPr>
          <w:rFonts w:ascii="標楷體" w:eastAsia="標楷體" w:hint="eastAsia"/>
          <w:spacing w:val="-10"/>
          <w:sz w:val="28"/>
        </w:rPr>
        <w:t>。另</w:t>
      </w:r>
      <w:r w:rsidR="00CF04FE">
        <w:rPr>
          <w:rFonts w:ascii="標楷體" w:eastAsia="標楷體" w:hint="eastAsia"/>
          <w:spacing w:val="-10"/>
          <w:sz w:val="28"/>
        </w:rPr>
        <w:t>請</w:t>
      </w:r>
      <w:r w:rsidR="001E25EC">
        <w:rPr>
          <w:rFonts w:ascii="標楷體" w:eastAsia="標楷體" w:hint="eastAsia"/>
          <w:spacing w:val="-10"/>
          <w:sz w:val="28"/>
        </w:rPr>
        <w:t>本部</w:t>
      </w:r>
      <w:r w:rsidR="00CF04FE">
        <w:rPr>
          <w:rFonts w:ascii="標楷體" w:eastAsia="標楷體" w:hint="eastAsia"/>
          <w:spacing w:val="-10"/>
          <w:sz w:val="28"/>
        </w:rPr>
        <w:t>各單位於98年1月底前完成教育經費分配審議委員會網站</w:t>
      </w:r>
      <w:r w:rsidR="002D4C98">
        <w:rPr>
          <w:rFonts w:ascii="標楷體" w:eastAsia="標楷體" w:hint="eastAsia"/>
          <w:spacing w:val="-10"/>
          <w:sz w:val="28"/>
        </w:rPr>
        <w:t>中</w:t>
      </w:r>
      <w:r w:rsidR="00CF04FE">
        <w:rPr>
          <w:rFonts w:ascii="標楷體" w:eastAsia="標楷體" w:hint="eastAsia"/>
          <w:spacing w:val="-10"/>
          <w:sz w:val="28"/>
        </w:rPr>
        <w:t>補助原則或要點相關資料更新</w:t>
      </w:r>
      <w:r w:rsidR="001E25EC">
        <w:rPr>
          <w:rFonts w:ascii="標楷體" w:eastAsia="標楷體" w:hint="eastAsia"/>
          <w:spacing w:val="-10"/>
          <w:sz w:val="28"/>
        </w:rPr>
        <w:t>；</w:t>
      </w:r>
      <w:r w:rsidR="004F79AE">
        <w:rPr>
          <w:rFonts w:ascii="標楷體" w:eastAsia="標楷體" w:hint="eastAsia"/>
          <w:spacing w:val="-10"/>
          <w:sz w:val="28"/>
        </w:rPr>
        <w:t>如年度進行中，</w:t>
      </w:r>
      <w:r w:rsidR="001E25EC">
        <w:rPr>
          <w:rFonts w:ascii="標楷體" w:eastAsia="標楷體" w:hint="eastAsia"/>
          <w:spacing w:val="-10"/>
          <w:sz w:val="28"/>
        </w:rPr>
        <w:t>補助原則或要點有增修者，</w:t>
      </w:r>
      <w:r w:rsidR="004F79AE">
        <w:rPr>
          <w:rFonts w:ascii="標楷體" w:eastAsia="標楷體" w:hint="eastAsia"/>
          <w:spacing w:val="-10"/>
          <w:sz w:val="28"/>
        </w:rPr>
        <w:t>亦請各單位</w:t>
      </w:r>
      <w:r w:rsidR="001E25EC">
        <w:rPr>
          <w:rFonts w:ascii="標楷體" w:eastAsia="標楷體" w:hint="eastAsia"/>
          <w:spacing w:val="-10"/>
          <w:sz w:val="28"/>
        </w:rPr>
        <w:t>隨時上網更新相關資料。</w:t>
      </w:r>
    </w:p>
    <w:p w:rsidR="00D81E2B" w:rsidRPr="00C95EC2" w:rsidRDefault="00D81E2B" w:rsidP="00D81E2B">
      <w:pPr>
        <w:numPr>
          <w:ilvl w:val="0"/>
          <w:numId w:val="1"/>
        </w:numPr>
        <w:snapToGrid w:val="0"/>
        <w:spacing w:line="440" w:lineRule="atLeast"/>
        <w:jc w:val="both"/>
        <w:rPr>
          <w:rFonts w:hint="eastAsia"/>
          <w:sz w:val="28"/>
        </w:rPr>
      </w:pPr>
      <w:r w:rsidRPr="00B547ED">
        <w:rPr>
          <w:rFonts w:ascii="標楷體" w:eastAsia="標楷體" w:hint="eastAsia"/>
          <w:b/>
          <w:bCs/>
          <w:sz w:val="28"/>
        </w:rPr>
        <w:t>散會：</w:t>
      </w:r>
      <w:r w:rsidRPr="00B547ED">
        <w:rPr>
          <w:rFonts w:ascii="標楷體" w:eastAsia="標楷體" w:hint="eastAsia"/>
          <w:spacing w:val="-10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上</w:t>
      </w:r>
      <w:r w:rsidRPr="00B547ED">
        <w:rPr>
          <w:rFonts w:ascii="標楷體" w:eastAsia="標楷體" w:hint="eastAsia"/>
          <w:spacing w:val="-10"/>
          <w:sz w:val="28"/>
        </w:rPr>
        <w:t>午</w:t>
      </w:r>
      <w:r>
        <w:rPr>
          <w:rFonts w:ascii="標楷體" w:eastAsia="標楷體" w:hint="eastAsia"/>
          <w:spacing w:val="-10"/>
          <w:sz w:val="28"/>
        </w:rPr>
        <w:t>11</w:t>
      </w:r>
      <w:r w:rsidRPr="00B547ED">
        <w:rPr>
          <w:rFonts w:ascii="標楷體" w:eastAsia="標楷體" w:hint="eastAsia"/>
          <w:spacing w:val="-10"/>
          <w:sz w:val="28"/>
        </w:rPr>
        <w:t>時</w:t>
      </w:r>
      <w:r>
        <w:rPr>
          <w:rFonts w:ascii="標楷體" w:eastAsia="標楷體" w:hint="eastAsia"/>
          <w:spacing w:val="-10"/>
          <w:sz w:val="28"/>
        </w:rPr>
        <w:t>00分</w:t>
      </w:r>
      <w:r w:rsidRPr="00B547ED">
        <w:rPr>
          <w:rFonts w:ascii="標楷體" w:eastAsia="標楷體" w:hint="eastAsia"/>
          <w:spacing w:val="-10"/>
          <w:sz w:val="28"/>
        </w:rPr>
        <w:t>)</w:t>
      </w:r>
    </w:p>
    <w:p w:rsidR="00D81E2B" w:rsidRPr="00B547ED" w:rsidRDefault="00D81E2B" w:rsidP="00D81E2B">
      <w:pPr>
        <w:snapToGrid w:val="0"/>
        <w:spacing w:line="440" w:lineRule="atLeast"/>
        <w:jc w:val="both"/>
        <w:rPr>
          <w:rFonts w:hint="eastAsia"/>
          <w:sz w:val="28"/>
        </w:rPr>
      </w:pPr>
    </w:p>
    <w:p w:rsidR="00D81E2B" w:rsidRDefault="00D81E2B"/>
    <w:sectPr w:rsidR="00D81E2B" w:rsidSect="00D81E2B">
      <w:footerReference w:type="even" r:id="rId7"/>
      <w:footerReference w:type="default" r:id="rId8"/>
      <w:pgSz w:w="11906" w:h="16838"/>
      <w:pgMar w:top="1191" w:right="1134" w:bottom="1191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35" w:rsidRDefault="007A6235">
      <w:r>
        <w:separator/>
      </w:r>
    </w:p>
  </w:endnote>
  <w:endnote w:type="continuationSeparator" w:id="0">
    <w:p w:rsidR="007A6235" w:rsidRDefault="007A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CE" w:rsidRDefault="002A61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1CE" w:rsidRDefault="002A61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CE" w:rsidRDefault="002A61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740C">
      <w:rPr>
        <w:rStyle w:val="a4"/>
        <w:noProof/>
      </w:rPr>
      <w:t>2</w:t>
    </w:r>
    <w:r>
      <w:rPr>
        <w:rStyle w:val="a4"/>
      </w:rPr>
      <w:fldChar w:fldCharType="end"/>
    </w:r>
  </w:p>
  <w:p w:rsidR="002A61CE" w:rsidRDefault="002A61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35" w:rsidRDefault="007A6235">
      <w:r>
        <w:separator/>
      </w:r>
    </w:p>
  </w:footnote>
  <w:footnote w:type="continuationSeparator" w:id="0">
    <w:p w:rsidR="007A6235" w:rsidRDefault="007A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56B0A"/>
    <w:multiLevelType w:val="hybridMultilevel"/>
    <w:tmpl w:val="BE729374"/>
    <w:lvl w:ilvl="0" w:tplc="C756E3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</w:rPr>
    </w:lvl>
    <w:lvl w:ilvl="1" w:tplc="A880A166">
      <w:start w:val="4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A4FA751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87FEC2DC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int="eastAsia"/>
        <w:sz w:val="36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DB12B6"/>
    <w:multiLevelType w:val="hybridMultilevel"/>
    <w:tmpl w:val="DF22CE98"/>
    <w:lvl w:ilvl="0" w:tplc="2C1EBE76">
      <w:start w:val="1"/>
      <w:numFmt w:val="taiwaneseCountingThousand"/>
      <w:lvlText w:val="%1、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2B"/>
    <w:rsid w:val="000922A8"/>
    <w:rsid w:val="001127E3"/>
    <w:rsid w:val="001D4BD9"/>
    <w:rsid w:val="001E25EC"/>
    <w:rsid w:val="002275FC"/>
    <w:rsid w:val="00244255"/>
    <w:rsid w:val="00254F7C"/>
    <w:rsid w:val="002A4F12"/>
    <w:rsid w:val="002A61CE"/>
    <w:rsid w:val="002D4C98"/>
    <w:rsid w:val="002E24C5"/>
    <w:rsid w:val="00330711"/>
    <w:rsid w:val="003B025B"/>
    <w:rsid w:val="003F25C8"/>
    <w:rsid w:val="003F6A4E"/>
    <w:rsid w:val="00402487"/>
    <w:rsid w:val="00424BBE"/>
    <w:rsid w:val="004A79D6"/>
    <w:rsid w:val="004F79AE"/>
    <w:rsid w:val="00501B86"/>
    <w:rsid w:val="00504CC1"/>
    <w:rsid w:val="0050503C"/>
    <w:rsid w:val="00507DCE"/>
    <w:rsid w:val="00571215"/>
    <w:rsid w:val="005B5634"/>
    <w:rsid w:val="005C5F69"/>
    <w:rsid w:val="006066D6"/>
    <w:rsid w:val="00646721"/>
    <w:rsid w:val="00685524"/>
    <w:rsid w:val="006E359C"/>
    <w:rsid w:val="006F3F04"/>
    <w:rsid w:val="006F7CF9"/>
    <w:rsid w:val="00703D00"/>
    <w:rsid w:val="007175C7"/>
    <w:rsid w:val="007835A4"/>
    <w:rsid w:val="007A6235"/>
    <w:rsid w:val="007B2766"/>
    <w:rsid w:val="007E448B"/>
    <w:rsid w:val="00807A63"/>
    <w:rsid w:val="0082060B"/>
    <w:rsid w:val="00854160"/>
    <w:rsid w:val="00861A1D"/>
    <w:rsid w:val="008D3E1D"/>
    <w:rsid w:val="00914799"/>
    <w:rsid w:val="009B5002"/>
    <w:rsid w:val="009E354B"/>
    <w:rsid w:val="00A12596"/>
    <w:rsid w:val="00A57B60"/>
    <w:rsid w:val="00A914CA"/>
    <w:rsid w:val="00A91998"/>
    <w:rsid w:val="00A9740C"/>
    <w:rsid w:val="00AE1F88"/>
    <w:rsid w:val="00B77CC0"/>
    <w:rsid w:val="00BC41AE"/>
    <w:rsid w:val="00BE149E"/>
    <w:rsid w:val="00BE469B"/>
    <w:rsid w:val="00BF6099"/>
    <w:rsid w:val="00C37256"/>
    <w:rsid w:val="00C54300"/>
    <w:rsid w:val="00C652C8"/>
    <w:rsid w:val="00C8072C"/>
    <w:rsid w:val="00CA7E3F"/>
    <w:rsid w:val="00CB403E"/>
    <w:rsid w:val="00CD4AFA"/>
    <w:rsid w:val="00CF04FE"/>
    <w:rsid w:val="00D45E02"/>
    <w:rsid w:val="00D732B3"/>
    <w:rsid w:val="00D81E2B"/>
    <w:rsid w:val="00D90EA0"/>
    <w:rsid w:val="00D96E51"/>
    <w:rsid w:val="00DB654C"/>
    <w:rsid w:val="00E25E7F"/>
    <w:rsid w:val="00E35018"/>
    <w:rsid w:val="00E43FBA"/>
    <w:rsid w:val="00E77814"/>
    <w:rsid w:val="00E811F6"/>
    <w:rsid w:val="00F60307"/>
    <w:rsid w:val="00F749E4"/>
    <w:rsid w:val="00F90204"/>
    <w:rsid w:val="00FE4817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4B4A5-FAC8-4EA6-AC8E-876A1E84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81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81E2B"/>
  </w:style>
  <w:style w:type="paragraph" w:styleId="a5">
    <w:name w:val="Balloon Text"/>
    <w:basedOn w:val="a"/>
    <w:semiHidden/>
    <w:rsid w:val="00D45E0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>moe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97年度教育部教育經費分配審議委員會第2次會議紀錄</dc:title>
  <dc:subject/>
  <dc:creator>moejsmpc</dc:creator>
  <cp:keywords/>
  <dc:description/>
  <cp:lastModifiedBy>葉芙榮</cp:lastModifiedBy>
  <cp:revision>2</cp:revision>
  <cp:lastPrinted>2008-11-27T09:18:00Z</cp:lastPrinted>
  <dcterms:created xsi:type="dcterms:W3CDTF">2018-12-04T06:46:00Z</dcterms:created>
  <dcterms:modified xsi:type="dcterms:W3CDTF">2018-12-04T06:46:00Z</dcterms:modified>
</cp:coreProperties>
</file>