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AD" w:rsidRPr="00202B13" w:rsidRDefault="00FD401B" w:rsidP="002342AD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02B13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</w:t>
      </w:r>
      <w:r w:rsidR="00C347F5" w:rsidRPr="00202B13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年度教育部教育經費分配審議委員會第1次會議紀錄</w:t>
      </w:r>
    </w:p>
    <w:tbl>
      <w:tblPr>
        <w:tblpPr w:leftFromText="180" w:rightFromText="180" w:vertAnchor="text" w:horzAnchor="margin" w:tblpXSpec="center" w:tblpY="3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938"/>
        <w:gridCol w:w="1559"/>
        <w:gridCol w:w="543"/>
        <w:gridCol w:w="922"/>
        <w:gridCol w:w="1598"/>
      </w:tblGrid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B07EF2" w:rsidRDefault="00C347F5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Ansi="標楷體" w:hint="eastAsia"/>
                <w:b/>
                <w:bCs/>
                <w:sz w:val="28"/>
              </w:rPr>
              <w:t>會議時間</w:t>
            </w:r>
          </w:p>
        </w:tc>
        <w:tc>
          <w:tcPr>
            <w:tcW w:w="7560" w:type="dxa"/>
            <w:gridSpan w:val="5"/>
            <w:vAlign w:val="center"/>
          </w:tcPr>
          <w:p w:rsidR="00C347F5" w:rsidRPr="00B07EF2" w:rsidRDefault="00FD401B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100</w:t>
            </w:r>
            <w:r w:rsidR="00C347F5" w:rsidRPr="00B07EF2">
              <w:rPr>
                <w:rFonts w:ascii="標楷體" w:eastAsia="標楷體" w:hAnsi="標楷體" w:hint="eastAsia"/>
                <w:b/>
                <w:bCs/>
                <w:sz w:val="28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4</w:t>
            </w:r>
            <w:r w:rsidR="00C347F5" w:rsidRPr="00B07EF2">
              <w:rPr>
                <w:rFonts w:ascii="標楷體" w:eastAsia="標楷體" w:hAnsi="標楷體" w:hint="eastAsia"/>
                <w:b/>
                <w:bCs/>
                <w:sz w:val="28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26</w:t>
            </w:r>
            <w:r w:rsidR="00C347F5" w:rsidRPr="00B07EF2">
              <w:rPr>
                <w:rFonts w:ascii="標楷體" w:eastAsia="標楷體" w:hAnsi="標楷體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上</w:t>
            </w:r>
            <w:r w:rsidR="00C347F5" w:rsidRPr="00B07EF2">
              <w:rPr>
                <w:rFonts w:ascii="標楷體" w:eastAsia="標楷體" w:hAnsi="標楷體" w:hint="eastAsia"/>
                <w:b/>
                <w:bCs/>
                <w:sz w:val="28"/>
              </w:rPr>
              <w:t>午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  <w:r w:rsidR="00056A59" w:rsidRPr="00B07EF2">
              <w:rPr>
                <w:rFonts w:ascii="標楷體" w:eastAsia="標楷體" w:hAnsi="標楷體" w:hint="eastAsia"/>
                <w:b/>
                <w:bCs/>
                <w:sz w:val="28"/>
              </w:rPr>
              <w:t>時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會議地點</w:t>
            </w:r>
          </w:p>
        </w:tc>
        <w:tc>
          <w:tcPr>
            <w:tcW w:w="7560" w:type="dxa"/>
            <w:gridSpan w:val="5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本部 216會議室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會議主持人</w:t>
            </w:r>
          </w:p>
        </w:tc>
        <w:tc>
          <w:tcPr>
            <w:tcW w:w="4497" w:type="dxa"/>
            <w:gridSpan w:val="2"/>
            <w:vAlign w:val="center"/>
          </w:tcPr>
          <w:p w:rsidR="00C347F5" w:rsidRPr="00B07EF2" w:rsidRDefault="00C54FD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C54FD4">
              <w:rPr>
                <w:rFonts w:ascii="標楷體" w:eastAsia="標楷體" w:hint="eastAsia"/>
                <w:b/>
                <w:bCs/>
                <w:sz w:val="28"/>
              </w:rPr>
              <w:t>林主任委員聰明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(</w:t>
            </w:r>
            <w:r w:rsidR="00056A59" w:rsidRPr="00B07EF2">
              <w:rPr>
                <w:rFonts w:ascii="標楷體" w:eastAsia="標楷體" w:hint="eastAsia"/>
                <w:b/>
                <w:bCs/>
                <w:sz w:val="28"/>
              </w:rPr>
              <w:t>陳</w:t>
            </w:r>
            <w:r w:rsidR="00C347F5" w:rsidRPr="00B07EF2">
              <w:rPr>
                <w:rFonts w:ascii="標楷體" w:eastAsia="標楷體" w:hint="eastAsia"/>
                <w:b/>
                <w:bCs/>
                <w:sz w:val="28"/>
              </w:rPr>
              <w:t>委員</w:t>
            </w:r>
            <w:r w:rsidR="00056A59" w:rsidRPr="00B07EF2">
              <w:rPr>
                <w:rFonts w:ascii="標楷體" w:eastAsia="標楷體" w:hint="eastAsia"/>
                <w:b/>
                <w:bCs/>
                <w:sz w:val="28"/>
              </w:rPr>
              <w:t>明印</w:t>
            </w:r>
            <w:r w:rsidRPr="00C54FD4">
              <w:rPr>
                <w:rFonts w:ascii="標楷體" w:eastAsia="標楷體" w:hint="eastAsia"/>
                <w:b/>
                <w:bCs/>
              </w:rPr>
              <w:t>代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1465" w:type="dxa"/>
            <w:gridSpan w:val="2"/>
            <w:vAlign w:val="center"/>
          </w:tcPr>
          <w:p w:rsidR="00C347F5" w:rsidRPr="00B07EF2" w:rsidRDefault="00FD401B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記</w:t>
            </w:r>
            <w:r w:rsidR="00C347F5" w:rsidRPr="00B07EF2">
              <w:rPr>
                <w:rFonts w:ascii="標楷體" w:eastAsia="標楷體" w:hint="eastAsia"/>
                <w:b/>
                <w:bCs/>
                <w:sz w:val="28"/>
              </w:rPr>
              <w:t>錄</w:t>
            </w:r>
          </w:p>
        </w:tc>
        <w:tc>
          <w:tcPr>
            <w:tcW w:w="1598" w:type="dxa"/>
            <w:vAlign w:val="center"/>
          </w:tcPr>
          <w:p w:rsidR="00C347F5" w:rsidRPr="00B07EF2" w:rsidRDefault="00FD401B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高銘聰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648" w:type="dxa"/>
            <w:tcBorders>
              <w:bottom w:val="single" w:sz="4" w:space="0" w:color="auto"/>
            </w:tcBorders>
          </w:tcPr>
          <w:p w:rsidR="00C347F5" w:rsidRPr="00B07EF2" w:rsidRDefault="00C347F5">
            <w:pPr>
              <w:snapToGrid w:val="0"/>
              <w:spacing w:line="440" w:lineRule="atLeast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出席委員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C347F5" w:rsidRPr="00B07EF2" w:rsidRDefault="00056A59">
            <w:pPr>
              <w:tabs>
                <w:tab w:val="left" w:pos="2715"/>
              </w:tabs>
              <w:snapToGrid w:val="0"/>
              <w:spacing w:line="400" w:lineRule="atLeast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丁志仁、</w:t>
            </w:r>
            <w:r w:rsidR="00FD401B">
              <w:rPr>
                <w:rFonts w:ascii="標楷體" w:eastAsia="標楷體" w:hint="eastAsia"/>
                <w:sz w:val="28"/>
              </w:rPr>
              <w:t>謝國清、吳忠泰、陳麗珠、吳琮璠、張榮輝、胡茹萍、李國興（鄭淑芳代）、何卓飛（楊玉惠代）、李彥儀（彭淑珍代）、</w:t>
            </w:r>
            <w:r w:rsidR="005B090F">
              <w:rPr>
                <w:rFonts w:ascii="標楷體" w:eastAsia="標楷體" w:hint="eastAsia"/>
                <w:sz w:val="28"/>
              </w:rPr>
              <w:t>熊宗樺（楊修安代）、</w:t>
            </w:r>
            <w:r w:rsidR="00FD401B">
              <w:rPr>
                <w:rFonts w:ascii="標楷體" w:eastAsia="標楷體" w:hint="eastAsia"/>
                <w:sz w:val="28"/>
              </w:rPr>
              <w:t>羅清水（柯今尉代）、何榮桂、陳</w:t>
            </w:r>
            <w:r w:rsidR="00786D0A" w:rsidRPr="00B07EF2">
              <w:rPr>
                <w:rFonts w:ascii="標楷體" w:eastAsia="標楷體" w:hint="eastAsia"/>
                <w:sz w:val="28"/>
              </w:rPr>
              <w:t>執行秘書</w:t>
            </w:r>
            <w:r w:rsidR="00FD401B">
              <w:rPr>
                <w:rFonts w:ascii="標楷體" w:eastAsia="標楷體" w:hint="eastAsia"/>
                <w:sz w:val="28"/>
              </w:rPr>
              <w:t>惠娟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48" w:type="dxa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請假委員</w:t>
            </w:r>
          </w:p>
        </w:tc>
        <w:tc>
          <w:tcPr>
            <w:tcW w:w="7560" w:type="dxa"/>
            <w:gridSpan w:val="5"/>
          </w:tcPr>
          <w:p w:rsidR="00C347F5" w:rsidRPr="00B07EF2" w:rsidRDefault="00B07763">
            <w:pPr>
              <w:tabs>
                <w:tab w:val="left" w:pos="3795"/>
              </w:tabs>
              <w:snapToGrid w:val="0"/>
              <w:spacing w:line="440" w:lineRule="atLeast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陳麗華</w:t>
            </w:r>
            <w:r w:rsidR="00056A59" w:rsidRPr="00B07EF2">
              <w:rPr>
                <w:rFonts w:ascii="標楷體" w:eastAsia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王麗雲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208" w:type="dxa"/>
            <w:gridSpan w:val="6"/>
          </w:tcPr>
          <w:p w:rsidR="00C347F5" w:rsidRPr="00B07EF2" w:rsidRDefault="00C347F5">
            <w:pPr>
              <w:snapToGrid w:val="0"/>
              <w:spacing w:line="440" w:lineRule="atLeast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列席單位及人員：</w:t>
            </w:r>
          </w:p>
        </w:tc>
      </w:tr>
      <w:tr w:rsidR="00AC4174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高教司</w:t>
            </w:r>
          </w:p>
        </w:tc>
        <w:tc>
          <w:tcPr>
            <w:tcW w:w="293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smartTag w:uri="urn:schemas-microsoft-com:office:smarttags" w:element="PersonName">
              <w:smartTagPr>
                <w:attr w:name="ProductID" w:val="劉姿"/>
              </w:smartTagPr>
              <w:r w:rsidRPr="00B07EF2">
                <w:rPr>
                  <w:rFonts w:ascii="標楷體" w:eastAsia="標楷體" w:hint="eastAsia"/>
                  <w:sz w:val="28"/>
                </w:rPr>
                <w:t>劉姿</w:t>
              </w:r>
            </w:smartTag>
            <w:r w:rsidRPr="00B07EF2">
              <w:rPr>
                <w:rFonts w:ascii="標楷體" w:eastAsia="標楷體" w:hint="eastAsia"/>
                <w:sz w:val="28"/>
              </w:rPr>
              <w:t>君</w:t>
            </w:r>
          </w:p>
        </w:tc>
        <w:tc>
          <w:tcPr>
            <w:tcW w:w="2102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會計處</w:t>
            </w:r>
          </w:p>
        </w:tc>
        <w:tc>
          <w:tcPr>
            <w:tcW w:w="2520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王崑龍、陳姿蓉</w:t>
            </w:r>
          </w:p>
        </w:tc>
      </w:tr>
      <w:tr w:rsidR="00AC4174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技職司</w:t>
            </w:r>
          </w:p>
        </w:tc>
        <w:tc>
          <w:tcPr>
            <w:tcW w:w="293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彭淑珍</w:t>
            </w:r>
          </w:p>
        </w:tc>
        <w:tc>
          <w:tcPr>
            <w:tcW w:w="2102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eastAsia="標楷體" w:hint="eastAsia"/>
                <w:b/>
                <w:bCs/>
                <w:sz w:val="28"/>
              </w:rPr>
              <w:t>教研會</w:t>
            </w:r>
          </w:p>
        </w:tc>
        <w:tc>
          <w:tcPr>
            <w:tcW w:w="2520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歐月嬌</w:t>
            </w:r>
          </w:p>
        </w:tc>
      </w:tr>
      <w:tr w:rsidR="00AC4174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中教司</w:t>
            </w:r>
          </w:p>
        </w:tc>
        <w:tc>
          <w:tcPr>
            <w:tcW w:w="293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鄭文瑤</w:t>
            </w:r>
          </w:p>
        </w:tc>
        <w:tc>
          <w:tcPr>
            <w:tcW w:w="2102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訓委會</w:t>
            </w:r>
          </w:p>
        </w:tc>
        <w:tc>
          <w:tcPr>
            <w:tcW w:w="2520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柯今尉、</w:t>
            </w:r>
            <w:r w:rsidRPr="00B07EF2">
              <w:rPr>
                <w:rFonts w:ascii="標楷體" w:eastAsia="標楷體" w:hint="eastAsia"/>
                <w:sz w:val="28"/>
              </w:rPr>
              <w:t>楊志忠</w:t>
            </w:r>
          </w:p>
        </w:tc>
      </w:tr>
      <w:tr w:rsidR="00AC4174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國教司</w:t>
            </w:r>
          </w:p>
        </w:tc>
        <w:tc>
          <w:tcPr>
            <w:tcW w:w="293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黃月麗</w:t>
            </w:r>
          </w:p>
        </w:tc>
        <w:tc>
          <w:tcPr>
            <w:tcW w:w="2102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B07EF2">
              <w:rPr>
                <w:rFonts w:eastAsia="標楷體" w:hint="eastAsia"/>
                <w:b/>
                <w:bCs/>
                <w:sz w:val="28"/>
              </w:rPr>
              <w:t>僑教會</w:t>
            </w:r>
          </w:p>
        </w:tc>
        <w:tc>
          <w:tcPr>
            <w:tcW w:w="2520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吳瑞謀</w:t>
            </w:r>
          </w:p>
        </w:tc>
      </w:tr>
      <w:tr w:rsidR="00AC4174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社教司</w:t>
            </w:r>
          </w:p>
        </w:tc>
        <w:tc>
          <w:tcPr>
            <w:tcW w:w="293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楊修安</w:t>
            </w:r>
          </w:p>
        </w:tc>
        <w:tc>
          <w:tcPr>
            <w:tcW w:w="2102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顧問室</w:t>
            </w:r>
          </w:p>
        </w:tc>
        <w:tc>
          <w:tcPr>
            <w:tcW w:w="2520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劉文惠</w:t>
            </w:r>
          </w:p>
        </w:tc>
      </w:tr>
      <w:tr w:rsidR="00AC4174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體育司</w:t>
            </w:r>
          </w:p>
        </w:tc>
        <w:tc>
          <w:tcPr>
            <w:tcW w:w="293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呂生源</w:t>
            </w:r>
          </w:p>
        </w:tc>
        <w:tc>
          <w:tcPr>
            <w:tcW w:w="2102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電算中心</w:t>
            </w:r>
          </w:p>
        </w:tc>
        <w:tc>
          <w:tcPr>
            <w:tcW w:w="2520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苗宗忻</w:t>
            </w:r>
          </w:p>
        </w:tc>
      </w:tr>
      <w:tr w:rsidR="00AC4174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中部辦公室</w:t>
            </w:r>
          </w:p>
        </w:tc>
        <w:tc>
          <w:tcPr>
            <w:tcW w:w="293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莊貴玉、張玉蘭</w:t>
            </w:r>
          </w:p>
        </w:tc>
        <w:tc>
          <w:tcPr>
            <w:tcW w:w="2102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環保小組</w:t>
            </w:r>
          </w:p>
        </w:tc>
        <w:tc>
          <w:tcPr>
            <w:tcW w:w="2520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廖雙慶</w:t>
            </w:r>
          </w:p>
        </w:tc>
      </w:tr>
      <w:tr w:rsidR="00AC4174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總務司</w:t>
            </w:r>
          </w:p>
        </w:tc>
        <w:tc>
          <w:tcPr>
            <w:tcW w:w="293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CB3825">
              <w:rPr>
                <w:rFonts w:ascii="標楷體" w:eastAsia="標楷體"/>
                <w:sz w:val="28"/>
              </w:rPr>
              <w:t>王耿隆</w:t>
            </w:r>
          </w:p>
        </w:tc>
        <w:tc>
          <w:tcPr>
            <w:tcW w:w="2102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大陸小組</w:t>
            </w:r>
          </w:p>
        </w:tc>
        <w:tc>
          <w:tcPr>
            <w:tcW w:w="2520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歐陽彥恆</w:t>
            </w:r>
          </w:p>
        </w:tc>
      </w:tr>
      <w:tr w:rsidR="00AC4174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文教處</w:t>
            </w:r>
          </w:p>
        </w:tc>
        <w:tc>
          <w:tcPr>
            <w:tcW w:w="293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金秀明</w:t>
            </w:r>
          </w:p>
        </w:tc>
        <w:tc>
          <w:tcPr>
            <w:tcW w:w="2102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特教小組</w:t>
            </w:r>
          </w:p>
        </w:tc>
        <w:tc>
          <w:tcPr>
            <w:tcW w:w="2520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陳清風</w:t>
            </w:r>
          </w:p>
        </w:tc>
      </w:tr>
      <w:tr w:rsidR="00AC4174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軍訓處</w:t>
            </w:r>
          </w:p>
        </w:tc>
        <w:tc>
          <w:tcPr>
            <w:tcW w:w="293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林曉瑩</w:t>
            </w:r>
          </w:p>
        </w:tc>
        <w:tc>
          <w:tcPr>
            <w:tcW w:w="2102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國語會</w:t>
            </w:r>
          </w:p>
        </w:tc>
        <w:tc>
          <w:tcPr>
            <w:tcW w:w="2520" w:type="dxa"/>
            <w:gridSpan w:val="2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鄢秀鳳</w:t>
            </w:r>
          </w:p>
        </w:tc>
      </w:tr>
      <w:tr w:rsidR="00AC4174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政風處</w:t>
            </w:r>
          </w:p>
        </w:tc>
        <w:tc>
          <w:tcPr>
            <w:tcW w:w="2938" w:type="dxa"/>
            <w:vAlign w:val="center"/>
          </w:tcPr>
          <w:p w:rsidR="00AC4174" w:rsidRPr="00B07EF2" w:rsidRDefault="00AC4174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莊佳玲</w:t>
            </w:r>
          </w:p>
        </w:tc>
        <w:tc>
          <w:tcPr>
            <w:tcW w:w="2102" w:type="dxa"/>
            <w:gridSpan w:val="2"/>
            <w:vAlign w:val="center"/>
          </w:tcPr>
          <w:p w:rsidR="00AC4174" w:rsidRPr="00B07EF2" w:rsidRDefault="005B090F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人事處</w:t>
            </w:r>
          </w:p>
        </w:tc>
        <w:tc>
          <w:tcPr>
            <w:tcW w:w="2520" w:type="dxa"/>
            <w:gridSpan w:val="2"/>
            <w:vAlign w:val="center"/>
          </w:tcPr>
          <w:p w:rsidR="005B090F" w:rsidRPr="00CB3825" w:rsidRDefault="005B090F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請假</w:t>
            </w:r>
          </w:p>
        </w:tc>
      </w:tr>
      <w:tr w:rsidR="005B090F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5B090F" w:rsidRPr="00B07EF2" w:rsidRDefault="005B090F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統計處</w:t>
            </w:r>
          </w:p>
        </w:tc>
        <w:tc>
          <w:tcPr>
            <w:tcW w:w="2938" w:type="dxa"/>
            <w:vAlign w:val="center"/>
          </w:tcPr>
          <w:p w:rsidR="005B090F" w:rsidRPr="00B07EF2" w:rsidRDefault="005B090F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請假</w:t>
            </w:r>
          </w:p>
        </w:tc>
        <w:tc>
          <w:tcPr>
            <w:tcW w:w="2102" w:type="dxa"/>
            <w:gridSpan w:val="2"/>
            <w:vAlign w:val="center"/>
          </w:tcPr>
          <w:p w:rsidR="005B090F" w:rsidRDefault="005B090F" w:rsidP="00AC4174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B090F" w:rsidRDefault="005B090F" w:rsidP="00AC417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</w:tbl>
    <w:p w:rsidR="00C347F5" w:rsidRPr="00B07EF2" w:rsidRDefault="00C347F5" w:rsidP="009660D7">
      <w:pPr>
        <w:spacing w:line="0" w:lineRule="atLeast"/>
        <w:rPr>
          <w:rFonts w:eastAsia="標楷體" w:hint="eastAsia"/>
          <w:b/>
          <w:bCs/>
          <w:sz w:val="28"/>
        </w:rPr>
      </w:pPr>
      <w:r w:rsidRPr="00B07EF2">
        <w:rPr>
          <w:rFonts w:eastAsia="標楷體" w:hint="eastAsia"/>
          <w:b/>
          <w:bCs/>
          <w:sz w:val="28"/>
        </w:rPr>
        <w:t>壹、主席致詞：略</w:t>
      </w:r>
    </w:p>
    <w:p w:rsidR="00C347F5" w:rsidRPr="00B07EF2" w:rsidRDefault="00C347F5" w:rsidP="009660D7">
      <w:pPr>
        <w:spacing w:beforeLines="50" w:before="180" w:line="0" w:lineRule="atLeast"/>
        <w:rPr>
          <w:rFonts w:eastAsia="標楷體" w:hint="eastAsia"/>
          <w:b/>
          <w:bCs/>
          <w:sz w:val="28"/>
        </w:rPr>
      </w:pPr>
      <w:r w:rsidRPr="00B07EF2">
        <w:rPr>
          <w:rFonts w:eastAsia="標楷體" w:hint="eastAsia"/>
          <w:b/>
          <w:bCs/>
          <w:sz w:val="28"/>
        </w:rPr>
        <w:t>貳、確認上次會議紀錄</w:t>
      </w:r>
    </w:p>
    <w:p w:rsidR="00C347F5" w:rsidRPr="0091424B" w:rsidRDefault="00C347F5">
      <w:pPr>
        <w:spacing w:line="0" w:lineRule="atLeast"/>
        <w:ind w:leftChars="100" w:left="240"/>
        <w:jc w:val="both"/>
        <w:rPr>
          <w:rFonts w:eastAsia="標楷體"/>
          <w:spacing w:val="-10"/>
          <w:sz w:val="28"/>
        </w:rPr>
      </w:pPr>
      <w:r w:rsidRPr="0091424B">
        <w:rPr>
          <w:rFonts w:eastAsia="標楷體" w:hAnsi="標楷體"/>
          <w:spacing w:val="-10"/>
          <w:sz w:val="28"/>
        </w:rPr>
        <w:t>關於教育部教育經費分配審議委員會</w:t>
      </w:r>
      <w:r w:rsidR="00DC1572">
        <w:rPr>
          <w:rFonts w:eastAsia="標楷體"/>
          <w:spacing w:val="-10"/>
          <w:sz w:val="28"/>
        </w:rPr>
        <w:t>9</w:t>
      </w:r>
      <w:r w:rsidR="00DC1572">
        <w:rPr>
          <w:rFonts w:eastAsia="標楷體" w:hint="eastAsia"/>
          <w:spacing w:val="-10"/>
          <w:sz w:val="28"/>
        </w:rPr>
        <w:t>9</w:t>
      </w:r>
      <w:r w:rsidRPr="0091424B">
        <w:rPr>
          <w:rFonts w:eastAsia="標楷體" w:hAnsi="標楷體"/>
          <w:spacing w:val="-10"/>
          <w:sz w:val="28"/>
        </w:rPr>
        <w:t>年度第</w:t>
      </w:r>
      <w:r w:rsidRPr="0091424B">
        <w:rPr>
          <w:rFonts w:eastAsia="標楷體"/>
          <w:spacing w:val="-10"/>
          <w:sz w:val="28"/>
        </w:rPr>
        <w:t>3</w:t>
      </w:r>
      <w:r w:rsidRPr="0091424B">
        <w:rPr>
          <w:rFonts w:eastAsia="標楷體" w:hAnsi="標楷體"/>
          <w:spacing w:val="-10"/>
          <w:sz w:val="28"/>
        </w:rPr>
        <w:t>次會議之會議紀錄，報請鑒察。</w:t>
      </w:r>
    </w:p>
    <w:p w:rsidR="00C347F5" w:rsidRPr="0091424B" w:rsidRDefault="00C347F5">
      <w:pPr>
        <w:spacing w:line="0" w:lineRule="atLeast"/>
        <w:ind w:leftChars="100" w:left="240"/>
        <w:jc w:val="both"/>
        <w:rPr>
          <w:rFonts w:eastAsia="標楷體"/>
          <w:b/>
          <w:bCs/>
          <w:sz w:val="28"/>
        </w:rPr>
      </w:pPr>
      <w:r w:rsidRPr="0091424B">
        <w:rPr>
          <w:rFonts w:eastAsia="標楷體" w:hAnsi="標楷體"/>
          <w:spacing w:val="-10"/>
          <w:sz w:val="28"/>
        </w:rPr>
        <w:t>決議：同意備查。</w:t>
      </w:r>
    </w:p>
    <w:p w:rsidR="00C347F5" w:rsidRPr="00B07EF2" w:rsidRDefault="00C347F5">
      <w:pPr>
        <w:spacing w:beforeLines="50" w:before="180" w:line="0" w:lineRule="atLeast"/>
        <w:rPr>
          <w:rFonts w:eastAsia="標楷體" w:hint="eastAsia"/>
          <w:b/>
          <w:bCs/>
          <w:sz w:val="28"/>
        </w:rPr>
      </w:pPr>
      <w:r w:rsidRPr="00B07EF2">
        <w:rPr>
          <w:rFonts w:eastAsia="標楷體" w:hint="eastAsia"/>
          <w:b/>
          <w:bCs/>
          <w:sz w:val="28"/>
        </w:rPr>
        <w:t>參、報告事項：</w:t>
      </w:r>
    </w:p>
    <w:p w:rsidR="00C347F5" w:rsidRPr="00B07EF2" w:rsidRDefault="00C347F5" w:rsidP="002F0D59">
      <w:pPr>
        <w:spacing w:line="0" w:lineRule="atLeast"/>
        <w:ind w:leftChars="87" w:left="766" w:hangingChars="199" w:hanging="557"/>
        <w:jc w:val="both"/>
        <w:rPr>
          <w:rFonts w:eastAsia="標楷體" w:hint="eastAsia"/>
          <w:spacing w:val="-10"/>
          <w:sz w:val="28"/>
        </w:rPr>
      </w:pPr>
      <w:r w:rsidRPr="00B07EF2">
        <w:rPr>
          <w:rFonts w:eastAsia="標楷體" w:hint="eastAsia"/>
          <w:sz w:val="28"/>
        </w:rPr>
        <w:t>一、</w:t>
      </w:r>
      <w:r w:rsidRPr="00B07EF2">
        <w:rPr>
          <w:rFonts w:eastAsia="標楷體"/>
          <w:spacing w:val="-10"/>
          <w:sz w:val="28"/>
        </w:rPr>
        <w:t>關於教育部教育經費分配審議委員會</w:t>
      </w:r>
      <w:r w:rsidR="00DC1572">
        <w:rPr>
          <w:rFonts w:eastAsia="標楷體" w:hint="eastAsia"/>
          <w:spacing w:val="-10"/>
          <w:sz w:val="28"/>
        </w:rPr>
        <w:t>100</w:t>
      </w:r>
      <w:r w:rsidRPr="00B07EF2">
        <w:rPr>
          <w:rFonts w:eastAsia="標楷體"/>
          <w:spacing w:val="-10"/>
          <w:sz w:val="28"/>
        </w:rPr>
        <w:t>年度第</w:t>
      </w:r>
      <w:r w:rsidRPr="00B07EF2">
        <w:rPr>
          <w:rFonts w:eastAsia="標楷體"/>
          <w:spacing w:val="-10"/>
          <w:sz w:val="28"/>
        </w:rPr>
        <w:t>1</w:t>
      </w:r>
      <w:r w:rsidRPr="00B07EF2">
        <w:rPr>
          <w:rFonts w:eastAsia="標楷體"/>
          <w:spacing w:val="-10"/>
          <w:sz w:val="28"/>
        </w:rPr>
        <w:t>分組第</w:t>
      </w:r>
      <w:r w:rsidR="00DC1572">
        <w:rPr>
          <w:rFonts w:eastAsia="標楷體" w:hint="eastAsia"/>
          <w:spacing w:val="-10"/>
          <w:sz w:val="28"/>
        </w:rPr>
        <w:t>1</w:t>
      </w:r>
      <w:r w:rsidRPr="00B07EF2">
        <w:rPr>
          <w:rFonts w:eastAsia="標楷體"/>
          <w:spacing w:val="-10"/>
          <w:sz w:val="28"/>
        </w:rPr>
        <w:t>次會議之會議紀錄，報請鑒察。</w:t>
      </w:r>
    </w:p>
    <w:p w:rsidR="00786D0A" w:rsidRPr="00AE5A3A" w:rsidRDefault="00C347F5" w:rsidP="00B5142C">
      <w:pPr>
        <w:tabs>
          <w:tab w:val="left" w:leader="dot" w:pos="9180"/>
        </w:tabs>
        <w:adjustRightInd w:val="0"/>
        <w:snapToGrid w:val="0"/>
        <w:spacing w:line="0" w:lineRule="atLeast"/>
        <w:ind w:leftChars="100" w:left="1280" w:hangingChars="400" w:hanging="1040"/>
        <w:jc w:val="both"/>
        <w:rPr>
          <w:rFonts w:ascii="標楷體" w:eastAsia="標楷體" w:hint="eastAsia"/>
          <w:spacing w:val="-10"/>
          <w:sz w:val="28"/>
        </w:rPr>
      </w:pPr>
      <w:r w:rsidRPr="00B07EF2">
        <w:rPr>
          <w:rFonts w:ascii="標楷體" w:eastAsia="標楷體" w:hint="eastAsia"/>
          <w:spacing w:val="-10"/>
          <w:sz w:val="28"/>
        </w:rPr>
        <w:t>決議</w:t>
      </w:r>
      <w:r w:rsidR="002F0D59">
        <w:rPr>
          <w:rFonts w:ascii="標楷體" w:eastAsia="標楷體" w:hint="eastAsia"/>
          <w:spacing w:val="-10"/>
          <w:sz w:val="28"/>
        </w:rPr>
        <w:t>：</w:t>
      </w:r>
      <w:r w:rsidR="00786D0A" w:rsidRPr="00B07EF2">
        <w:rPr>
          <w:rFonts w:ascii="標楷體" w:eastAsia="標楷體" w:hint="eastAsia"/>
          <w:spacing w:val="-10"/>
          <w:sz w:val="28"/>
        </w:rPr>
        <w:t>同意備查。</w:t>
      </w:r>
    </w:p>
    <w:p w:rsidR="00C347F5" w:rsidRPr="00B07EF2" w:rsidRDefault="00C347F5" w:rsidP="000E37DA">
      <w:pPr>
        <w:spacing w:line="0" w:lineRule="atLeast"/>
        <w:ind w:leftChars="74" w:left="741" w:hangingChars="201" w:hanging="563"/>
        <w:jc w:val="both"/>
        <w:rPr>
          <w:rFonts w:eastAsia="標楷體" w:hint="eastAsia"/>
          <w:sz w:val="28"/>
        </w:rPr>
      </w:pPr>
      <w:r w:rsidRPr="00B07EF2">
        <w:rPr>
          <w:rFonts w:eastAsia="標楷體" w:hint="eastAsia"/>
          <w:sz w:val="28"/>
        </w:rPr>
        <w:t>二、</w:t>
      </w:r>
      <w:r w:rsidRPr="00B07EF2">
        <w:rPr>
          <w:rFonts w:eastAsia="標楷體"/>
          <w:sz w:val="28"/>
        </w:rPr>
        <w:t>關於教育部教育經費分配審議委員會</w:t>
      </w:r>
      <w:r w:rsidR="00DC1572">
        <w:rPr>
          <w:rFonts w:eastAsia="標楷體" w:hint="eastAsia"/>
          <w:sz w:val="28"/>
        </w:rPr>
        <w:t>100</w:t>
      </w:r>
      <w:r w:rsidRPr="00B07EF2">
        <w:rPr>
          <w:rFonts w:eastAsia="標楷體"/>
          <w:sz w:val="28"/>
        </w:rPr>
        <w:t>年度第</w:t>
      </w:r>
      <w:r w:rsidR="00DC1572">
        <w:rPr>
          <w:rFonts w:eastAsia="標楷體" w:hint="eastAsia"/>
          <w:sz w:val="28"/>
        </w:rPr>
        <w:t>2</w:t>
      </w:r>
      <w:r w:rsidRPr="00B07EF2">
        <w:rPr>
          <w:rFonts w:eastAsia="標楷體"/>
          <w:sz w:val="28"/>
        </w:rPr>
        <w:t>分組第</w:t>
      </w:r>
      <w:r w:rsidRPr="00B07EF2">
        <w:rPr>
          <w:rFonts w:eastAsia="標楷體" w:hint="eastAsia"/>
          <w:sz w:val="28"/>
        </w:rPr>
        <w:t>1</w:t>
      </w:r>
      <w:r w:rsidRPr="00B07EF2">
        <w:rPr>
          <w:rFonts w:eastAsia="標楷體" w:hint="eastAsia"/>
          <w:sz w:val="28"/>
        </w:rPr>
        <w:t>次</w:t>
      </w:r>
      <w:r w:rsidRPr="00B07EF2">
        <w:rPr>
          <w:rFonts w:eastAsia="標楷體"/>
          <w:sz w:val="28"/>
        </w:rPr>
        <w:t>會議之會議紀錄，報請鑒察。</w:t>
      </w:r>
    </w:p>
    <w:p w:rsidR="00193DFF" w:rsidRPr="00B5142C" w:rsidRDefault="00C347F5" w:rsidP="00B07763">
      <w:pPr>
        <w:adjustRightInd w:val="0"/>
        <w:snapToGrid w:val="0"/>
        <w:spacing w:line="0" w:lineRule="atLeast"/>
        <w:ind w:leftChars="100" w:left="1306" w:hangingChars="410" w:hanging="1066"/>
        <w:jc w:val="both"/>
        <w:rPr>
          <w:rFonts w:eastAsia="標楷體" w:hint="eastAsia"/>
          <w:sz w:val="28"/>
        </w:rPr>
      </w:pPr>
      <w:r w:rsidRPr="00B07EF2">
        <w:rPr>
          <w:rFonts w:ascii="標楷體" w:eastAsia="標楷體" w:hint="eastAsia"/>
          <w:spacing w:val="-10"/>
          <w:sz w:val="28"/>
        </w:rPr>
        <w:t>決議</w:t>
      </w:r>
      <w:r w:rsidR="002F0D59">
        <w:rPr>
          <w:rFonts w:ascii="標楷體" w:eastAsia="標楷體" w:hint="eastAsia"/>
          <w:spacing w:val="-10"/>
          <w:sz w:val="28"/>
        </w:rPr>
        <w:t>：</w:t>
      </w:r>
      <w:r w:rsidR="00193DFF" w:rsidRPr="00B07EF2">
        <w:rPr>
          <w:rFonts w:ascii="標楷體" w:eastAsia="標楷體" w:hint="eastAsia"/>
          <w:spacing w:val="-10"/>
          <w:sz w:val="28"/>
        </w:rPr>
        <w:t>同意備查。</w:t>
      </w:r>
    </w:p>
    <w:p w:rsidR="00CE0E15" w:rsidRPr="00B07EF2" w:rsidRDefault="00CE0E15" w:rsidP="00B07763">
      <w:pPr>
        <w:spacing w:line="0" w:lineRule="atLeast"/>
        <w:ind w:leftChars="85" w:left="737" w:hangingChars="205" w:hanging="533"/>
        <w:jc w:val="both"/>
        <w:rPr>
          <w:rFonts w:eastAsia="標楷體" w:hint="eastAsia"/>
          <w:sz w:val="28"/>
        </w:rPr>
      </w:pPr>
      <w:r w:rsidRPr="00B07EF2">
        <w:rPr>
          <w:rFonts w:ascii="標楷體" w:eastAsia="標楷體" w:hint="eastAsia"/>
          <w:spacing w:val="-10"/>
          <w:sz w:val="28"/>
        </w:rPr>
        <w:lastRenderedPageBreak/>
        <w:t>三、</w:t>
      </w:r>
      <w:r w:rsidRPr="00B07EF2">
        <w:rPr>
          <w:rFonts w:eastAsia="標楷體"/>
          <w:sz w:val="28"/>
        </w:rPr>
        <w:t>關於教育部教育經費分配審議委員會</w:t>
      </w:r>
      <w:r w:rsidR="00DC1572">
        <w:rPr>
          <w:rFonts w:eastAsia="標楷體" w:hint="eastAsia"/>
          <w:sz w:val="28"/>
        </w:rPr>
        <w:t>100</w:t>
      </w:r>
      <w:r w:rsidRPr="00B07EF2">
        <w:rPr>
          <w:rFonts w:eastAsia="標楷體"/>
          <w:sz w:val="28"/>
        </w:rPr>
        <w:t>年度第</w:t>
      </w:r>
      <w:r w:rsidRPr="00B07EF2">
        <w:rPr>
          <w:rFonts w:eastAsia="標楷體" w:hint="eastAsia"/>
          <w:sz w:val="28"/>
        </w:rPr>
        <w:t>3</w:t>
      </w:r>
      <w:r w:rsidRPr="00B07EF2">
        <w:rPr>
          <w:rFonts w:eastAsia="標楷體"/>
          <w:sz w:val="28"/>
        </w:rPr>
        <w:t>分組第</w:t>
      </w:r>
      <w:r w:rsidRPr="00B07EF2">
        <w:rPr>
          <w:rFonts w:eastAsia="標楷體" w:hint="eastAsia"/>
          <w:sz w:val="28"/>
        </w:rPr>
        <w:t>1</w:t>
      </w:r>
      <w:r w:rsidRPr="00B07EF2">
        <w:rPr>
          <w:rFonts w:eastAsia="標楷體" w:hint="eastAsia"/>
          <w:sz w:val="28"/>
        </w:rPr>
        <w:t>次</w:t>
      </w:r>
      <w:r w:rsidR="002F0D59">
        <w:rPr>
          <w:rFonts w:eastAsia="標楷體"/>
          <w:sz w:val="28"/>
        </w:rPr>
        <w:t>會議之</w:t>
      </w:r>
      <w:r w:rsidR="002F0D59">
        <w:rPr>
          <w:rFonts w:eastAsia="標楷體" w:hint="eastAsia"/>
          <w:sz w:val="28"/>
        </w:rPr>
        <w:t>會</w:t>
      </w:r>
      <w:r w:rsidRPr="00B07EF2">
        <w:rPr>
          <w:rFonts w:eastAsia="標楷體"/>
          <w:sz w:val="28"/>
        </w:rPr>
        <w:t>議紀錄，報請鑒察</w:t>
      </w:r>
      <w:r w:rsidRPr="00B07EF2">
        <w:rPr>
          <w:rFonts w:eastAsia="標楷體" w:hint="eastAsia"/>
          <w:sz w:val="28"/>
        </w:rPr>
        <w:t>。</w:t>
      </w:r>
    </w:p>
    <w:p w:rsidR="00CE0E15" w:rsidRPr="00B5142C" w:rsidRDefault="00751922" w:rsidP="00B5142C">
      <w:pPr>
        <w:adjustRightInd w:val="0"/>
        <w:snapToGrid w:val="0"/>
        <w:spacing w:line="0" w:lineRule="atLeast"/>
        <w:ind w:leftChars="74" w:left="1244" w:hangingChars="410" w:hanging="1066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pacing w:val="-10"/>
          <w:sz w:val="28"/>
        </w:rPr>
        <w:t xml:space="preserve"> </w:t>
      </w:r>
      <w:r w:rsidR="00193DFF" w:rsidRPr="00B07EF2">
        <w:rPr>
          <w:rFonts w:ascii="標楷體" w:eastAsia="標楷體" w:hint="eastAsia"/>
          <w:spacing w:val="-10"/>
          <w:sz w:val="28"/>
        </w:rPr>
        <w:t>決議：</w:t>
      </w:r>
      <w:r w:rsidR="00DC1572" w:rsidRPr="00B07EF2">
        <w:rPr>
          <w:rFonts w:ascii="標楷體" w:eastAsia="標楷體" w:hint="eastAsia"/>
          <w:spacing w:val="-10"/>
          <w:sz w:val="28"/>
        </w:rPr>
        <w:t>同意備查。</w:t>
      </w:r>
    </w:p>
    <w:p w:rsidR="00C347F5" w:rsidRPr="00B07EF2" w:rsidRDefault="00CE0E15" w:rsidP="0091424B">
      <w:pPr>
        <w:spacing w:line="0" w:lineRule="atLeast"/>
        <w:ind w:leftChars="81" w:left="796" w:hangingChars="215" w:hanging="602"/>
        <w:jc w:val="both"/>
        <w:rPr>
          <w:rFonts w:eastAsia="標楷體" w:hint="eastAsia"/>
          <w:sz w:val="28"/>
        </w:rPr>
      </w:pPr>
      <w:r w:rsidRPr="00B07EF2">
        <w:rPr>
          <w:rFonts w:eastAsia="標楷體" w:hint="eastAsia"/>
          <w:sz w:val="28"/>
        </w:rPr>
        <w:t>四</w:t>
      </w:r>
      <w:r w:rsidR="00C347F5" w:rsidRPr="00B07EF2">
        <w:rPr>
          <w:rFonts w:eastAsia="標楷體" w:hint="eastAsia"/>
          <w:sz w:val="28"/>
        </w:rPr>
        <w:t>、</w:t>
      </w:r>
      <w:r w:rsidR="00C347F5" w:rsidRPr="00B07EF2">
        <w:rPr>
          <w:rFonts w:eastAsia="標楷體"/>
          <w:sz w:val="28"/>
        </w:rPr>
        <w:t>教育部</w:t>
      </w:r>
      <w:r w:rsidR="00DC1572">
        <w:rPr>
          <w:rFonts w:eastAsia="標楷體" w:hint="eastAsia"/>
          <w:sz w:val="28"/>
        </w:rPr>
        <w:t>100</w:t>
      </w:r>
      <w:r w:rsidR="00C347F5" w:rsidRPr="00B07EF2">
        <w:rPr>
          <w:rFonts w:eastAsia="標楷體"/>
          <w:sz w:val="28"/>
        </w:rPr>
        <w:t>年度特定教育補助計畫經費占全部補助金額之比率</w:t>
      </w:r>
      <w:r w:rsidR="00C347F5" w:rsidRPr="00B07EF2">
        <w:rPr>
          <w:rFonts w:eastAsia="標楷體"/>
          <w:sz w:val="28"/>
        </w:rPr>
        <w:t>(</w:t>
      </w:r>
      <w:r w:rsidR="00C347F5" w:rsidRPr="00B07EF2">
        <w:rPr>
          <w:rFonts w:eastAsia="標楷體"/>
          <w:sz w:val="28"/>
        </w:rPr>
        <w:t>截至</w:t>
      </w:r>
      <w:smartTag w:uri="urn:schemas-microsoft-com:office:smarttags" w:element="chsdate">
        <w:smartTagPr>
          <w:attr w:name="Year" w:val="2010"/>
          <w:attr w:name="Month" w:val="3"/>
          <w:attr w:name="Day" w:val="31"/>
          <w:attr w:name="IsLunarDate" w:val="False"/>
          <w:attr w:name="IsROCDate" w:val="False"/>
        </w:smartTagPr>
        <w:r w:rsidR="00C347F5" w:rsidRPr="00B07EF2">
          <w:rPr>
            <w:rFonts w:eastAsia="標楷體" w:hint="eastAsia"/>
            <w:sz w:val="28"/>
          </w:rPr>
          <w:t>3</w:t>
        </w:r>
        <w:r w:rsidR="00C347F5" w:rsidRPr="00B07EF2">
          <w:rPr>
            <w:rFonts w:eastAsia="標楷體"/>
            <w:sz w:val="28"/>
          </w:rPr>
          <w:t>月</w:t>
        </w:r>
        <w:r w:rsidR="00C347F5" w:rsidRPr="00B07EF2">
          <w:rPr>
            <w:rFonts w:eastAsia="標楷體"/>
            <w:sz w:val="28"/>
          </w:rPr>
          <w:t>31</w:t>
        </w:r>
        <w:r w:rsidR="00C347F5" w:rsidRPr="00B07EF2">
          <w:rPr>
            <w:rFonts w:eastAsia="標楷體"/>
            <w:sz w:val="28"/>
          </w:rPr>
          <w:t>日</w:t>
        </w:r>
      </w:smartTag>
      <w:r w:rsidR="00C347F5" w:rsidRPr="00B07EF2">
        <w:rPr>
          <w:rFonts w:eastAsia="標楷體"/>
          <w:sz w:val="28"/>
        </w:rPr>
        <w:t>止</w:t>
      </w:r>
      <w:r w:rsidR="00C347F5" w:rsidRPr="00B07EF2">
        <w:rPr>
          <w:rFonts w:eastAsia="標楷體"/>
          <w:sz w:val="28"/>
        </w:rPr>
        <w:t>)</w:t>
      </w:r>
      <w:r w:rsidR="00C347F5" w:rsidRPr="00B07EF2">
        <w:rPr>
          <w:rFonts w:eastAsia="標楷體"/>
          <w:sz w:val="28"/>
        </w:rPr>
        <w:t>，報請鑒察。</w:t>
      </w:r>
    </w:p>
    <w:p w:rsidR="00C347F5" w:rsidRPr="00B07EF2" w:rsidRDefault="00C347F5" w:rsidP="000E37DA">
      <w:pPr>
        <w:tabs>
          <w:tab w:val="left" w:leader="dot" w:pos="9180"/>
        </w:tabs>
        <w:adjustRightInd w:val="0"/>
        <w:snapToGrid w:val="0"/>
        <w:spacing w:line="0" w:lineRule="atLeast"/>
        <w:ind w:leftChars="74" w:left="1257" w:hangingChars="415" w:hanging="1079"/>
        <w:jc w:val="both"/>
        <w:rPr>
          <w:rFonts w:ascii="標楷體" w:eastAsia="標楷體" w:hAnsi="標楷體" w:hint="eastAsia"/>
          <w:sz w:val="28"/>
          <w:szCs w:val="32"/>
        </w:rPr>
      </w:pPr>
      <w:r w:rsidRPr="00B07EF2">
        <w:rPr>
          <w:rFonts w:ascii="標楷體" w:eastAsia="標楷體" w:hint="eastAsia"/>
          <w:spacing w:val="-10"/>
          <w:sz w:val="28"/>
        </w:rPr>
        <w:t>決議</w:t>
      </w:r>
      <w:r w:rsidR="002F0D59">
        <w:rPr>
          <w:rFonts w:ascii="標楷體" w:eastAsia="標楷體" w:hint="eastAsia"/>
          <w:spacing w:val="-10"/>
          <w:sz w:val="28"/>
        </w:rPr>
        <w:t>：</w:t>
      </w:r>
      <w:r w:rsidRPr="00B07EF2">
        <w:rPr>
          <w:rFonts w:ascii="標楷體" w:eastAsia="標楷體" w:hint="eastAsia"/>
          <w:spacing w:val="-10"/>
          <w:sz w:val="28"/>
        </w:rPr>
        <w:t>1.</w:t>
      </w:r>
      <w:r w:rsidR="00C848E9" w:rsidRPr="00B07EF2">
        <w:rPr>
          <w:rFonts w:ascii="標楷體" w:eastAsia="標楷體" w:hAnsi="標楷體" w:hint="eastAsia"/>
          <w:sz w:val="28"/>
          <w:szCs w:val="28"/>
        </w:rPr>
        <w:t>請各單位就所主管各項補助計畫，持續加強辦理各項計畫之</w:t>
      </w:r>
      <w:r w:rsidR="00786D0A" w:rsidRPr="00B07EF2">
        <w:rPr>
          <w:rFonts w:ascii="標楷體" w:eastAsia="標楷體" w:hAnsi="標楷體" w:hint="eastAsia"/>
          <w:sz w:val="28"/>
          <w:szCs w:val="28"/>
        </w:rPr>
        <w:t>受理</w:t>
      </w:r>
      <w:r w:rsidR="00C848E9" w:rsidRPr="00B07EF2">
        <w:rPr>
          <w:rFonts w:ascii="標楷體" w:eastAsia="標楷體" w:hAnsi="標楷體" w:hint="eastAsia"/>
          <w:sz w:val="28"/>
          <w:szCs w:val="28"/>
        </w:rPr>
        <w:t>、審查、簽核、撥款等行政作業，</w:t>
      </w:r>
      <w:r w:rsidR="00786D0A" w:rsidRPr="00B07EF2">
        <w:rPr>
          <w:rFonts w:ascii="標楷體" w:eastAsia="標楷體" w:hAnsi="標楷體" w:hint="eastAsia"/>
          <w:sz w:val="28"/>
          <w:szCs w:val="28"/>
        </w:rPr>
        <w:t>俾</w:t>
      </w:r>
      <w:r w:rsidR="00C848E9" w:rsidRPr="00B07EF2">
        <w:rPr>
          <w:rFonts w:ascii="標楷體" w:eastAsia="標楷體" w:hAnsi="標楷體" w:hint="eastAsia"/>
          <w:sz w:val="28"/>
          <w:szCs w:val="28"/>
        </w:rPr>
        <w:t>受補助單位有充足的執行期間，</w:t>
      </w:r>
      <w:r w:rsidR="00786D0A" w:rsidRPr="00B07EF2">
        <w:rPr>
          <w:rFonts w:ascii="標楷體" w:eastAsia="標楷體" w:hAnsi="標楷體" w:hint="eastAsia"/>
          <w:sz w:val="28"/>
          <w:szCs w:val="28"/>
        </w:rPr>
        <w:t>並</w:t>
      </w:r>
      <w:r w:rsidR="00C848E9" w:rsidRPr="00B07EF2">
        <w:rPr>
          <w:rFonts w:ascii="標楷體" w:eastAsia="標楷體" w:hAnsi="標楷體" w:hint="eastAsia"/>
          <w:sz w:val="28"/>
          <w:szCs w:val="28"/>
        </w:rPr>
        <w:t>提升經費使用效益。</w:t>
      </w:r>
    </w:p>
    <w:p w:rsidR="00C347F5" w:rsidRPr="00B07EF2" w:rsidRDefault="00C347F5">
      <w:pPr>
        <w:spacing w:line="0" w:lineRule="atLeast"/>
        <w:ind w:leftChars="425" w:left="1277" w:hangingChars="99" w:hanging="257"/>
        <w:jc w:val="both"/>
        <w:rPr>
          <w:rFonts w:eastAsia="標楷體" w:hint="eastAsia"/>
          <w:sz w:val="28"/>
        </w:rPr>
      </w:pPr>
      <w:r w:rsidRPr="00B07EF2">
        <w:rPr>
          <w:rFonts w:ascii="標楷體" w:eastAsia="標楷體" w:hint="eastAsia"/>
          <w:spacing w:val="-10"/>
          <w:sz w:val="28"/>
        </w:rPr>
        <w:t>2.其餘同意備查。</w:t>
      </w:r>
    </w:p>
    <w:p w:rsidR="00C347F5" w:rsidRPr="00B07EF2" w:rsidRDefault="00CE0E15" w:rsidP="00226DFE">
      <w:pPr>
        <w:spacing w:line="0" w:lineRule="atLeast"/>
        <w:ind w:leftChars="88" w:left="799" w:hangingChars="210" w:hanging="588"/>
        <w:jc w:val="both"/>
        <w:rPr>
          <w:rFonts w:eastAsia="標楷體" w:hint="eastAsia"/>
          <w:sz w:val="28"/>
        </w:rPr>
      </w:pPr>
      <w:r w:rsidRPr="00B07EF2">
        <w:rPr>
          <w:rFonts w:eastAsia="標楷體" w:hint="eastAsia"/>
          <w:sz w:val="28"/>
        </w:rPr>
        <w:t>五</w:t>
      </w:r>
      <w:r w:rsidR="00C347F5" w:rsidRPr="00B07EF2">
        <w:rPr>
          <w:rFonts w:eastAsia="標楷體" w:hint="eastAsia"/>
          <w:sz w:val="28"/>
        </w:rPr>
        <w:t>、</w:t>
      </w:r>
      <w:r w:rsidR="00C347F5" w:rsidRPr="00B07EF2">
        <w:rPr>
          <w:rFonts w:eastAsia="標楷體"/>
          <w:sz w:val="28"/>
        </w:rPr>
        <w:t>教育部</w:t>
      </w:r>
      <w:r w:rsidR="00DC1572">
        <w:rPr>
          <w:rFonts w:eastAsia="標楷體" w:hint="eastAsia"/>
          <w:sz w:val="28"/>
        </w:rPr>
        <w:t>100</w:t>
      </w:r>
      <w:r w:rsidR="00C347F5" w:rsidRPr="00B07EF2">
        <w:rPr>
          <w:rFonts w:eastAsia="標楷體"/>
          <w:sz w:val="28"/>
        </w:rPr>
        <w:t>年度特定教育補助經費送審議委員會備查表，報請鑒察。</w:t>
      </w:r>
    </w:p>
    <w:p w:rsidR="00C347F5" w:rsidRPr="00B07EF2" w:rsidRDefault="00C347F5" w:rsidP="00226DFE">
      <w:pPr>
        <w:spacing w:before="50" w:line="0" w:lineRule="atLeast"/>
        <w:ind w:leftChars="88" w:left="240" w:hangingChars="11" w:hanging="29"/>
        <w:jc w:val="both"/>
        <w:rPr>
          <w:rFonts w:eastAsia="標楷體" w:hint="eastAsia"/>
          <w:spacing w:val="-10"/>
          <w:sz w:val="28"/>
        </w:rPr>
      </w:pPr>
      <w:r w:rsidRPr="00B07EF2">
        <w:rPr>
          <w:rFonts w:ascii="標楷體" w:eastAsia="標楷體" w:hint="eastAsia"/>
          <w:spacing w:val="-10"/>
          <w:sz w:val="28"/>
        </w:rPr>
        <w:t>決議：同意備查</w:t>
      </w:r>
      <w:r w:rsidRPr="00B07EF2">
        <w:rPr>
          <w:rFonts w:eastAsia="標楷體" w:hint="eastAsia"/>
          <w:spacing w:val="-10"/>
          <w:sz w:val="28"/>
        </w:rPr>
        <w:t>。</w:t>
      </w:r>
    </w:p>
    <w:p w:rsidR="00C347F5" w:rsidRPr="00B07EF2" w:rsidRDefault="00C347F5">
      <w:pPr>
        <w:spacing w:beforeLines="50" w:before="180" w:line="0" w:lineRule="atLeast"/>
        <w:jc w:val="both"/>
        <w:rPr>
          <w:rFonts w:eastAsia="標楷體" w:hint="eastAsia"/>
          <w:b/>
          <w:bCs/>
          <w:spacing w:val="-10"/>
          <w:sz w:val="28"/>
        </w:rPr>
      </w:pPr>
      <w:r w:rsidRPr="00B07EF2">
        <w:rPr>
          <w:rFonts w:eastAsia="標楷體" w:hint="eastAsia"/>
          <w:b/>
          <w:bCs/>
          <w:spacing w:val="-10"/>
          <w:sz w:val="28"/>
        </w:rPr>
        <w:t>肆、臨時</w:t>
      </w:r>
      <w:r w:rsidR="007048F5" w:rsidRPr="00B07EF2">
        <w:rPr>
          <w:rFonts w:eastAsia="標楷體" w:hint="eastAsia"/>
          <w:b/>
          <w:bCs/>
          <w:spacing w:val="-10"/>
          <w:sz w:val="28"/>
        </w:rPr>
        <w:t>動議</w:t>
      </w:r>
      <w:r w:rsidRPr="00B07EF2">
        <w:rPr>
          <w:rFonts w:eastAsia="標楷體" w:hint="eastAsia"/>
          <w:b/>
          <w:bCs/>
          <w:spacing w:val="-10"/>
          <w:sz w:val="28"/>
        </w:rPr>
        <w:t>：</w:t>
      </w:r>
      <w:r w:rsidR="00C030AC" w:rsidRPr="00C030AC">
        <w:rPr>
          <w:rFonts w:eastAsia="標楷體" w:hint="eastAsia"/>
          <w:sz w:val="28"/>
        </w:rPr>
        <w:t>無。</w:t>
      </w:r>
    </w:p>
    <w:p w:rsidR="00C347F5" w:rsidRDefault="00764619">
      <w:pPr>
        <w:pStyle w:val="a3"/>
        <w:spacing w:beforeLines="50" w:before="180"/>
        <w:ind w:leftChars="0" w:left="0" w:firstLineChars="0" w:firstLine="0"/>
        <w:rPr>
          <w:rFonts w:hint="eastAsia"/>
        </w:rPr>
      </w:pPr>
      <w:r>
        <w:rPr>
          <w:rFonts w:hint="eastAsia"/>
          <w:b/>
          <w:bCs/>
        </w:rPr>
        <w:t>伍</w:t>
      </w:r>
      <w:r w:rsidR="00C347F5" w:rsidRPr="00B07EF2">
        <w:rPr>
          <w:rFonts w:hint="eastAsia"/>
          <w:b/>
          <w:bCs/>
        </w:rPr>
        <w:t>、散會：</w:t>
      </w:r>
      <w:r w:rsidR="00E81D0C" w:rsidRPr="00B07EF2">
        <w:rPr>
          <w:rFonts w:hint="eastAsia"/>
          <w:b/>
          <w:bCs/>
        </w:rPr>
        <w:t>(</w:t>
      </w:r>
      <w:r w:rsidR="00DC1572">
        <w:rPr>
          <w:rFonts w:hint="eastAsia"/>
        </w:rPr>
        <w:t>上</w:t>
      </w:r>
      <w:r w:rsidR="00C347F5" w:rsidRPr="00B07EF2">
        <w:rPr>
          <w:rFonts w:hint="eastAsia"/>
        </w:rPr>
        <w:t>午</w:t>
      </w:r>
      <w:r w:rsidR="00DC1572">
        <w:rPr>
          <w:rFonts w:hint="eastAsia"/>
        </w:rPr>
        <w:t>11</w:t>
      </w:r>
      <w:r w:rsidR="00C347F5" w:rsidRPr="00B07EF2">
        <w:rPr>
          <w:rFonts w:hint="eastAsia"/>
        </w:rPr>
        <w:t>時</w:t>
      </w:r>
      <w:r w:rsidR="00E81D0C" w:rsidRPr="00B07EF2">
        <w:rPr>
          <w:rFonts w:hint="eastAsia"/>
        </w:rPr>
        <w:t>)</w:t>
      </w:r>
    </w:p>
    <w:sectPr w:rsidR="00C347F5" w:rsidSect="008F3498">
      <w:footerReference w:type="default" r:id="rId6"/>
      <w:pgSz w:w="11906" w:h="16838"/>
      <w:pgMar w:top="90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51" w:rsidRDefault="00EE4B51">
      <w:r>
        <w:separator/>
      </w:r>
    </w:p>
  </w:endnote>
  <w:endnote w:type="continuationSeparator" w:id="0">
    <w:p w:rsidR="00EE4B51" w:rsidRDefault="00EE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49" w:rsidRDefault="00EA4C49">
    <w:pPr>
      <w:pStyle w:val="a6"/>
      <w:rPr>
        <w:rFonts w:hint="eastAsia"/>
      </w:rPr>
    </w:pPr>
    <w:r>
      <w:rPr>
        <w:rFonts w:hint="eastAsia"/>
      </w:rPr>
      <w:t xml:space="preserve">　　　　　　　　　　　　　　　　　　　　　　　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02B13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51" w:rsidRDefault="00EE4B51">
      <w:r>
        <w:separator/>
      </w:r>
    </w:p>
  </w:footnote>
  <w:footnote w:type="continuationSeparator" w:id="0">
    <w:p w:rsidR="00EE4B51" w:rsidRDefault="00EE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C3"/>
    <w:rsid w:val="0002067F"/>
    <w:rsid w:val="00056A59"/>
    <w:rsid w:val="00073F56"/>
    <w:rsid w:val="000D0C0D"/>
    <w:rsid w:val="000E37DA"/>
    <w:rsid w:val="00193DFF"/>
    <w:rsid w:val="00202B13"/>
    <w:rsid w:val="00210934"/>
    <w:rsid w:val="00226DFE"/>
    <w:rsid w:val="002342AD"/>
    <w:rsid w:val="00236270"/>
    <w:rsid w:val="002409AF"/>
    <w:rsid w:val="002F0D59"/>
    <w:rsid w:val="002F4EFF"/>
    <w:rsid w:val="003652E4"/>
    <w:rsid w:val="003877F0"/>
    <w:rsid w:val="00555A7F"/>
    <w:rsid w:val="00595658"/>
    <w:rsid w:val="005B090F"/>
    <w:rsid w:val="005C7681"/>
    <w:rsid w:val="00607274"/>
    <w:rsid w:val="006A15F0"/>
    <w:rsid w:val="006F3418"/>
    <w:rsid w:val="007048F5"/>
    <w:rsid w:val="007424E0"/>
    <w:rsid w:val="00751922"/>
    <w:rsid w:val="00764619"/>
    <w:rsid w:val="00786D0A"/>
    <w:rsid w:val="007F7CE3"/>
    <w:rsid w:val="008F3498"/>
    <w:rsid w:val="0091424B"/>
    <w:rsid w:val="00915F1E"/>
    <w:rsid w:val="00955E09"/>
    <w:rsid w:val="009660D7"/>
    <w:rsid w:val="009E51B6"/>
    <w:rsid w:val="00A11E36"/>
    <w:rsid w:val="00A21912"/>
    <w:rsid w:val="00A57668"/>
    <w:rsid w:val="00AC4174"/>
    <w:rsid w:val="00AC4FA6"/>
    <w:rsid w:val="00AC7798"/>
    <w:rsid w:val="00AE5A3A"/>
    <w:rsid w:val="00AF6F2B"/>
    <w:rsid w:val="00B07763"/>
    <w:rsid w:val="00B07EF2"/>
    <w:rsid w:val="00B510A7"/>
    <w:rsid w:val="00B5142C"/>
    <w:rsid w:val="00B56D93"/>
    <w:rsid w:val="00B81B26"/>
    <w:rsid w:val="00B82B5A"/>
    <w:rsid w:val="00BA6E33"/>
    <w:rsid w:val="00C030AC"/>
    <w:rsid w:val="00C1577F"/>
    <w:rsid w:val="00C21521"/>
    <w:rsid w:val="00C347F5"/>
    <w:rsid w:val="00C54FD4"/>
    <w:rsid w:val="00C62A35"/>
    <w:rsid w:val="00C848E9"/>
    <w:rsid w:val="00CB3825"/>
    <w:rsid w:val="00CB76CA"/>
    <w:rsid w:val="00CE0E15"/>
    <w:rsid w:val="00CF5D81"/>
    <w:rsid w:val="00DC1572"/>
    <w:rsid w:val="00DF1518"/>
    <w:rsid w:val="00E420C3"/>
    <w:rsid w:val="00E5415F"/>
    <w:rsid w:val="00E81D0C"/>
    <w:rsid w:val="00EA4C49"/>
    <w:rsid w:val="00EC3144"/>
    <w:rsid w:val="00EE4B51"/>
    <w:rsid w:val="00F21AD8"/>
    <w:rsid w:val="00FA4F93"/>
    <w:rsid w:val="00FB37FC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7CC01-6906-42FB-A159-C7FF8279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0" w:lineRule="atLeast"/>
      <w:ind w:leftChars="200" w:left="1320" w:hangingChars="300" w:hanging="840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pPr>
      <w:spacing w:before="50" w:line="0" w:lineRule="atLeast"/>
      <w:ind w:leftChars="200" w:left="1040" w:hangingChars="200" w:hanging="560"/>
      <w:jc w:val="both"/>
    </w:pPr>
    <w:rPr>
      <w:rFonts w:eastAsia="標楷體"/>
      <w:sz w:val="28"/>
    </w:rPr>
  </w:style>
  <w:style w:type="paragraph" w:styleId="3">
    <w:name w:val="Body Text Indent 3"/>
    <w:basedOn w:val="a"/>
    <w:pPr>
      <w:tabs>
        <w:tab w:val="left" w:leader="dot" w:pos="900"/>
        <w:tab w:val="left" w:leader="dot" w:pos="9180"/>
      </w:tabs>
      <w:adjustRightInd w:val="0"/>
      <w:snapToGrid w:val="0"/>
      <w:spacing w:line="440" w:lineRule="atLeast"/>
      <w:ind w:left="1151" w:hanging="794"/>
      <w:jc w:val="both"/>
    </w:pPr>
    <w:rPr>
      <w:rFonts w:ascii="標楷體" w:eastAsia="標楷體"/>
      <w:spacing w:val="-10"/>
      <w:sz w:val="28"/>
    </w:rPr>
  </w:style>
  <w:style w:type="paragraph" w:styleId="a4">
    <w:name w:val="Balloon Text"/>
    <w:basedOn w:val="a"/>
    <w:semiHidden/>
    <w:rsid w:val="00236270"/>
    <w:rPr>
      <w:rFonts w:ascii="Arial" w:hAnsi="Arial"/>
      <w:sz w:val="18"/>
      <w:szCs w:val="18"/>
    </w:rPr>
  </w:style>
  <w:style w:type="paragraph" w:styleId="a5">
    <w:name w:val="head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6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98年度教育部教育經費分配審議委員會第1次會議紀錄</dc:title>
  <dc:subject/>
  <dc:creator>moejsmpc</dc:creator>
  <cp:keywords/>
  <dc:description/>
  <cp:lastModifiedBy>葉芙榮</cp:lastModifiedBy>
  <cp:revision>2</cp:revision>
  <cp:lastPrinted>2011-04-29T07:39:00Z</cp:lastPrinted>
  <dcterms:created xsi:type="dcterms:W3CDTF">2018-12-04T07:07:00Z</dcterms:created>
  <dcterms:modified xsi:type="dcterms:W3CDTF">2018-12-04T07:07:00Z</dcterms:modified>
</cp:coreProperties>
</file>